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77A8" w14:textId="77777777" w:rsidR="00F93DBF" w:rsidRDefault="00F93DBF" w:rsidP="00F93DBF">
      <w:pPr>
        <w:pStyle w:val="Tekstpodstawowy"/>
        <w:spacing w:after="0" w:line="360" w:lineRule="auto"/>
        <w:jc w:val="center"/>
        <w:rPr>
          <w:b/>
        </w:rPr>
      </w:pPr>
      <w:bookmarkStart w:id="0" w:name="_GoBack"/>
      <w:bookmarkEnd w:id="0"/>
    </w:p>
    <w:p w14:paraId="5AEB3308" w14:textId="77777777" w:rsidR="00F93DBF" w:rsidRPr="004A0DB1" w:rsidRDefault="00F93DBF" w:rsidP="00F93DBF">
      <w:pPr>
        <w:pStyle w:val="Tekstpodstawowy"/>
        <w:spacing w:after="0" w:line="360" w:lineRule="auto"/>
        <w:ind w:left="4956" w:firstLine="708"/>
        <w:jc w:val="right"/>
      </w:pPr>
      <w:r w:rsidRPr="004A0DB1">
        <w:t xml:space="preserve">Załącznik </w:t>
      </w:r>
    </w:p>
    <w:p w14:paraId="0C11B34B" w14:textId="6B94625B" w:rsidR="00F93DBF" w:rsidRDefault="00F93DBF" w:rsidP="00F93DBF">
      <w:pPr>
        <w:pStyle w:val="Tekstpodstawowy"/>
        <w:spacing w:after="0" w:line="360" w:lineRule="auto"/>
        <w:ind w:left="5664"/>
        <w:jc w:val="right"/>
      </w:pPr>
      <w:r>
        <w:t xml:space="preserve">do Uchwały Nr </w:t>
      </w:r>
      <w:r w:rsidR="00ED0E02">
        <w:t>………</w:t>
      </w:r>
    </w:p>
    <w:p w14:paraId="1E18019D" w14:textId="77777777" w:rsidR="00F93DBF" w:rsidRDefault="00F93DBF" w:rsidP="00F93DBF">
      <w:pPr>
        <w:pStyle w:val="Tekstpodstawowy"/>
        <w:spacing w:after="0" w:line="360" w:lineRule="auto"/>
        <w:ind w:left="4956" w:firstLine="708"/>
        <w:jc w:val="right"/>
      </w:pPr>
      <w:r>
        <w:t>Rady Miejskiej w Gostyniu</w:t>
      </w:r>
    </w:p>
    <w:p w14:paraId="74DF3BB1" w14:textId="0CC4BFBE" w:rsidR="00F93DBF" w:rsidRDefault="00F93DBF" w:rsidP="00FA010D">
      <w:pPr>
        <w:pStyle w:val="Tekstpodstawowy"/>
        <w:spacing w:after="0" w:line="360" w:lineRule="auto"/>
        <w:ind w:left="4956" w:firstLine="708"/>
        <w:jc w:val="right"/>
      </w:pPr>
      <w:r>
        <w:t>z dnia</w:t>
      </w:r>
      <w:r w:rsidR="00ED37D5">
        <w:t xml:space="preserve"> </w:t>
      </w:r>
      <w:r w:rsidR="00ED0E02">
        <w:t>….</w:t>
      </w:r>
      <w:r w:rsidR="00FA010D">
        <w:t xml:space="preserve"> listopada</w:t>
      </w:r>
      <w:r>
        <w:t xml:space="preserve"> 202</w:t>
      </w:r>
      <w:r w:rsidR="00ED0E02">
        <w:t>2</w:t>
      </w:r>
      <w:r>
        <w:t xml:space="preserve"> roku</w:t>
      </w:r>
    </w:p>
    <w:p w14:paraId="3301F4FB" w14:textId="77777777" w:rsidR="00F93DBF" w:rsidRDefault="00F93DBF" w:rsidP="00F93DBF">
      <w:pPr>
        <w:pStyle w:val="Tekstpodstawowy"/>
        <w:spacing w:after="0"/>
        <w:ind w:left="4956" w:firstLine="708"/>
        <w:jc w:val="right"/>
      </w:pPr>
    </w:p>
    <w:p w14:paraId="6D200870" w14:textId="77777777" w:rsidR="00F93DBF" w:rsidRDefault="00F93DBF" w:rsidP="00F93DBF">
      <w:pPr>
        <w:pStyle w:val="Tekstpodstawowy"/>
        <w:spacing w:after="0"/>
        <w:ind w:left="4956" w:firstLine="708"/>
        <w:jc w:val="right"/>
      </w:pPr>
    </w:p>
    <w:p w14:paraId="00F0A6EE" w14:textId="77777777" w:rsidR="00F93DBF" w:rsidRPr="00AC29A5" w:rsidRDefault="00F93DBF" w:rsidP="00F93DBF">
      <w:pPr>
        <w:pStyle w:val="Tekstpodstawowy"/>
        <w:spacing w:after="0"/>
        <w:ind w:left="4956" w:firstLine="708"/>
        <w:jc w:val="right"/>
      </w:pPr>
    </w:p>
    <w:p w14:paraId="2B409DDA" w14:textId="60D473BE" w:rsidR="00F93DBF" w:rsidRPr="00C200B7" w:rsidRDefault="00F93DBF" w:rsidP="00F93DBF">
      <w:pPr>
        <w:pStyle w:val="Tekstpodstawowy"/>
        <w:spacing w:after="0" w:line="360" w:lineRule="auto"/>
        <w:jc w:val="center"/>
        <w:rPr>
          <w:b/>
        </w:rPr>
      </w:pPr>
      <w:r w:rsidRPr="00C200B7">
        <w:rPr>
          <w:b/>
        </w:rPr>
        <w:t>Program współpracy gminy Gostyń z organizacjami pozarządowymi oraz podmiotami określonymi w art. 3 ust. 3 ustawy z dnia 24 kwietnia 2003 r. o działalności pożytku publicznego i o wolontariacie na 202</w:t>
      </w:r>
      <w:r w:rsidR="00ED0E02">
        <w:rPr>
          <w:b/>
        </w:rPr>
        <w:t>3</w:t>
      </w:r>
      <w:r w:rsidRPr="00C200B7">
        <w:rPr>
          <w:b/>
        </w:rPr>
        <w:t xml:space="preserve"> rok</w:t>
      </w:r>
    </w:p>
    <w:p w14:paraId="68F4802C" w14:textId="77777777" w:rsidR="00F93DBF" w:rsidRPr="00C200B7" w:rsidRDefault="00F93DBF" w:rsidP="00F93DBF">
      <w:pPr>
        <w:pStyle w:val="Tekstpodstawowy"/>
        <w:spacing w:after="0" w:line="360" w:lineRule="auto"/>
        <w:jc w:val="center"/>
        <w:rPr>
          <w:b/>
        </w:rPr>
      </w:pPr>
    </w:p>
    <w:p w14:paraId="06E6045F" w14:textId="77777777" w:rsidR="00F93DBF" w:rsidRPr="00C200B7" w:rsidRDefault="00F93DBF" w:rsidP="00F93DBF">
      <w:pPr>
        <w:numPr>
          <w:ilvl w:val="0"/>
          <w:numId w:val="1"/>
        </w:numPr>
        <w:spacing w:line="360" w:lineRule="auto"/>
        <w:jc w:val="both"/>
      </w:pPr>
      <w:r w:rsidRPr="00C200B7">
        <w:t>WSTĘP</w:t>
      </w:r>
    </w:p>
    <w:p w14:paraId="41426D5B" w14:textId="77777777" w:rsidR="00F93DBF" w:rsidRPr="00C200B7" w:rsidRDefault="00F93DBF" w:rsidP="00F93DBF">
      <w:pPr>
        <w:pStyle w:val="Tekstpodstawowy"/>
        <w:spacing w:after="0" w:line="360" w:lineRule="auto"/>
        <w:jc w:val="both"/>
      </w:pPr>
    </w:p>
    <w:p w14:paraId="2C6A026B" w14:textId="77777777" w:rsidR="00F93DBF" w:rsidRPr="00C200B7" w:rsidRDefault="00F93DBF" w:rsidP="00F93DBF">
      <w:pPr>
        <w:pStyle w:val="Tekstpodstawowy"/>
        <w:spacing w:after="0" w:line="360" w:lineRule="auto"/>
        <w:ind w:firstLine="708"/>
        <w:jc w:val="both"/>
      </w:pPr>
      <w:r w:rsidRPr="00C200B7">
        <w:rPr>
          <w:bCs/>
        </w:rPr>
        <w:t xml:space="preserve">§ 1. 1. Ilekroć w niniejszym </w:t>
      </w:r>
      <w:r w:rsidRPr="00C200B7">
        <w:t xml:space="preserve">programie </w:t>
      </w:r>
      <w:r w:rsidRPr="00C200B7">
        <w:rPr>
          <w:bCs/>
        </w:rPr>
        <w:t>mówi się o:</w:t>
      </w:r>
    </w:p>
    <w:p w14:paraId="79EB8BD9" w14:textId="67D72A9F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ustawie – należy przez to rozumieć ustawę z dnia 24 kwietnia 2003 r. o działalności pożytku publicznego i o wolontariacie (tekst jednolity Dz. U. z 20</w:t>
      </w:r>
      <w:r>
        <w:rPr>
          <w:bCs/>
        </w:rPr>
        <w:t>2</w:t>
      </w:r>
      <w:r w:rsidR="00ED0E02">
        <w:rPr>
          <w:bCs/>
        </w:rPr>
        <w:t>2</w:t>
      </w:r>
      <w:r w:rsidRPr="00C200B7">
        <w:rPr>
          <w:bCs/>
        </w:rPr>
        <w:t xml:space="preserve"> roku, poz. </w:t>
      </w:r>
      <w:r>
        <w:rPr>
          <w:bCs/>
        </w:rPr>
        <w:t>1</w:t>
      </w:r>
      <w:r w:rsidR="00ED0E02">
        <w:rPr>
          <w:bCs/>
        </w:rPr>
        <w:t>327</w:t>
      </w:r>
      <w:r w:rsidR="007B3E70">
        <w:rPr>
          <w:bCs/>
        </w:rPr>
        <w:t xml:space="preserve"> ze zm.</w:t>
      </w:r>
      <w:r w:rsidRPr="00C200B7">
        <w:rPr>
          <w:bCs/>
        </w:rPr>
        <w:t>);</w:t>
      </w:r>
    </w:p>
    <w:p w14:paraId="5C6100E3" w14:textId="60BAB921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organizacji</w:t>
      </w:r>
      <w:r w:rsidR="000F157C">
        <w:rPr>
          <w:bCs/>
        </w:rPr>
        <w:t xml:space="preserve"> </w:t>
      </w:r>
      <w:r w:rsidRPr="00C200B7">
        <w:rPr>
          <w:bCs/>
        </w:rPr>
        <w:t>– należy przez to rozumieć organizację pozarządową w myśl art. 3 ust. 2 ustawy z dnia 24 kwietnia 2003 r. o działalności pożytku publicznego i o wolontariacie;</w:t>
      </w:r>
    </w:p>
    <w:p w14:paraId="106BE474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innych podmiotach – należy przez to rozumieć podmioty wymienione w art. 3 ust. 3 ustawy z dnia 24 kwietnia 2003 r. o działalności pożytku publicznego i o wolontariacie;</w:t>
      </w:r>
    </w:p>
    <w:p w14:paraId="1627DD68" w14:textId="268E99A3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programie – należy przez to rozumieć </w:t>
      </w:r>
      <w:r w:rsidRPr="00C200B7">
        <w:t>program współpracy gminy Gostyń z organizacjami pozarządowymi oraz podmiotami określonymi w art. 3 ust. 3 ustawy z dnia 24 kwietnia 2003 r. o działalności pożytku publicznego i o wolontariacie na 20</w:t>
      </w:r>
      <w:r>
        <w:t>2</w:t>
      </w:r>
      <w:r w:rsidR="00ED0E02">
        <w:t>3</w:t>
      </w:r>
      <w:r>
        <w:t> </w:t>
      </w:r>
      <w:r w:rsidRPr="00C200B7">
        <w:t>rok;</w:t>
      </w:r>
    </w:p>
    <w:p w14:paraId="12659927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gminie – należy przez to rozumieć gminę Gostyń;</w:t>
      </w:r>
    </w:p>
    <w:p w14:paraId="5EB133C0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burmistrzu – należy przez to rozumieć Burmistrza Gostynia;</w:t>
      </w:r>
    </w:p>
    <w:p w14:paraId="4F1B2AA2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t>urzędzie – należy przez to rozumieć Urząd Miejski w Gostyniu;</w:t>
      </w:r>
    </w:p>
    <w:p w14:paraId="603F798B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radzie – należy przez to rozumieć Radę Miejską w Gostyniu.</w:t>
      </w:r>
    </w:p>
    <w:p w14:paraId="7E26AA86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2. Program obejmuje współpracę gminy Gostyń z organizacjami i innymi podmiotami, działającymi na rzecz gminy i jej mieszkańców.</w:t>
      </w:r>
    </w:p>
    <w:p w14:paraId="2C68DF80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</w:p>
    <w:p w14:paraId="4E52FF0D" w14:textId="77777777" w:rsidR="00F93DBF" w:rsidRPr="00C200B7" w:rsidRDefault="00F93DBF" w:rsidP="00F93DBF">
      <w:pPr>
        <w:pStyle w:val="Nagwek2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C200B7">
        <w:rPr>
          <w:b w:val="0"/>
        </w:rPr>
        <w:lastRenderedPageBreak/>
        <w:t>CEL GŁÓWNY I CELE SZCZEGÓŁOWE PROGRAMU</w:t>
      </w:r>
    </w:p>
    <w:p w14:paraId="610F6F7C" w14:textId="77777777" w:rsidR="00F93DBF" w:rsidRPr="00C200B7" w:rsidRDefault="00F93DBF" w:rsidP="00F93DBF"/>
    <w:p w14:paraId="2834D91E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2. 1. Celem głównym programu jest budowanie partnerstwa pomiędzy gminą a organizacjami i innymi podmiotami, służącego rozpoznawaniu i zaspokajaniu potrzeb mieszkańców oraz wzmacnianiu roli aktywności obywatelskiej w rozwiązywaniu problemów lokalnych.</w:t>
      </w:r>
    </w:p>
    <w:p w14:paraId="0E7A0B0D" w14:textId="77777777" w:rsidR="00F93DBF" w:rsidRPr="00C200B7" w:rsidRDefault="00F93DBF" w:rsidP="00F93DBF">
      <w:pPr>
        <w:spacing w:line="360" w:lineRule="auto"/>
        <w:ind w:firstLine="708"/>
        <w:jc w:val="both"/>
      </w:pPr>
      <w:r w:rsidRPr="00C200B7">
        <w:t>2. Celami szczegółowymi programu są:</w:t>
      </w:r>
    </w:p>
    <w:p w14:paraId="7B069935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poprawa jakości życia poprzez zaspokajanie potrzeb mieszkańców gminy;</w:t>
      </w:r>
    </w:p>
    <w:p w14:paraId="47307BE4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racjonalne wykorzystywanie publicznych środków finansowych;</w:t>
      </w:r>
    </w:p>
    <w:p w14:paraId="2A0DBA90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otwarcie na innowacyjność i konkurencyjność w wykonywaniu zadań publicznych;</w:t>
      </w:r>
    </w:p>
    <w:p w14:paraId="6BBAECE5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integracja organizacji i innych podmiotów działających na rzecz gminy i jej mieszkańców;</w:t>
      </w:r>
    </w:p>
    <w:p w14:paraId="7D1EEB13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wzmacnianie potencjału organizacji i innych podmiotów oraz rozwój wolontariatu.</w:t>
      </w:r>
    </w:p>
    <w:p w14:paraId="262D28AC" w14:textId="77777777" w:rsidR="00F93DBF" w:rsidRPr="00C200B7" w:rsidRDefault="00F93DBF" w:rsidP="00F93DBF">
      <w:pPr>
        <w:spacing w:line="360" w:lineRule="auto"/>
        <w:ind w:left="720"/>
        <w:jc w:val="both"/>
      </w:pPr>
    </w:p>
    <w:p w14:paraId="2D7E1033" w14:textId="77777777" w:rsidR="00F93DBF" w:rsidRPr="00C200B7" w:rsidRDefault="00F93DBF" w:rsidP="00F93DBF">
      <w:pPr>
        <w:numPr>
          <w:ilvl w:val="0"/>
          <w:numId w:val="1"/>
        </w:numPr>
        <w:spacing w:line="360" w:lineRule="auto"/>
        <w:jc w:val="both"/>
      </w:pPr>
      <w:r w:rsidRPr="00C200B7">
        <w:t>REALIZATORZY PROGRAMU</w:t>
      </w:r>
    </w:p>
    <w:p w14:paraId="58403377" w14:textId="77777777" w:rsidR="00F93DBF" w:rsidRPr="00C200B7" w:rsidRDefault="00F93DBF" w:rsidP="00F93DBF"/>
    <w:p w14:paraId="32034C40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 xml:space="preserve">§ 3. Realizatorami programu są: </w:t>
      </w:r>
    </w:p>
    <w:p w14:paraId="4390FBEE" w14:textId="77777777" w:rsidR="00F93DBF" w:rsidRPr="00C200B7" w:rsidRDefault="00F93DBF" w:rsidP="00F93DBF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1. Rada w zakresie planowania i wytyczania polityki społecznej i finansowej gminy oraz priorytetów w sferze współpracy gminy z organizacjami i innymi podmiotami.</w:t>
      </w:r>
    </w:p>
    <w:p w14:paraId="2C1DBAA5" w14:textId="77777777" w:rsidR="00F93DBF" w:rsidRPr="00C200B7" w:rsidRDefault="00F93DBF" w:rsidP="00F93DBF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2. Burmistrz w zakresie:</w:t>
      </w:r>
    </w:p>
    <w:p w14:paraId="0B8E15F9" w14:textId="77777777" w:rsidR="00F93DBF" w:rsidRPr="00C200B7" w:rsidRDefault="00F93DBF" w:rsidP="00F93DBF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 w:rsidRPr="00C200B7">
        <w:rPr>
          <w:bCs/>
        </w:rPr>
        <w:t xml:space="preserve"> realizacji polityki społecznej i finansowej wytyczonej przez radę;</w:t>
      </w:r>
    </w:p>
    <w:p w14:paraId="64EDB69D" w14:textId="77777777" w:rsidR="00F93DBF" w:rsidRPr="00C200B7" w:rsidRDefault="00F93DBF" w:rsidP="00F93DBF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 w:rsidRPr="00C200B7">
        <w:rPr>
          <w:bCs/>
        </w:rPr>
        <w:t xml:space="preserve"> realizacji zadań wynikających z programu.</w:t>
      </w:r>
    </w:p>
    <w:p w14:paraId="0E8397FA" w14:textId="77777777" w:rsidR="00F93DBF" w:rsidRPr="00C200B7" w:rsidRDefault="00F93DBF" w:rsidP="00F93DBF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3. Pracownik Wydziału Oświaty i Spraw Społecznych wskazany przez burmistrza w zakresie:</w:t>
      </w:r>
    </w:p>
    <w:p w14:paraId="696A1DB8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zapewniania przepływu informacji pomiędzy władzami samorządowymi a przedstawicielami poszczególnych organizacji i innych podmiotów;</w:t>
      </w:r>
    </w:p>
    <w:p w14:paraId="27031C1F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organizacji co najmniej raz do roku zebrania plenarnego organizacji i innych podmiotów działających na rzecz gminy i jej mieszkańców;</w:t>
      </w:r>
    </w:p>
    <w:p w14:paraId="3D5AA9E7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przedstawienia burmistrzowi projektu programu współpracy oraz wniosków złożonych przez organizacje i inne podmioty;</w:t>
      </w:r>
    </w:p>
    <w:p w14:paraId="5A34D82F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organizacji prac Komisji Konkursowej;</w:t>
      </w:r>
    </w:p>
    <w:p w14:paraId="3856780A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dokonywania kontroli i oceny realizacji zadań publicznych zlecanych do wykonywania organizacjom i innym podmiotom.</w:t>
      </w:r>
    </w:p>
    <w:p w14:paraId="6847DFDD" w14:textId="77777777" w:rsidR="00F93DBF" w:rsidRPr="00C200B7" w:rsidRDefault="00F93DBF" w:rsidP="00F93DBF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Komisja Konkursowa w zakresie:</w:t>
      </w:r>
    </w:p>
    <w:p w14:paraId="2863FF06" w14:textId="77777777" w:rsidR="00F93DBF" w:rsidRPr="00C200B7" w:rsidRDefault="00F93DBF" w:rsidP="00F93DBF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lastRenderedPageBreak/>
        <w:t>opiniowania wniosków złożonych przez organizacje i inne podmioty;</w:t>
      </w:r>
    </w:p>
    <w:p w14:paraId="1F3B4593" w14:textId="77777777" w:rsidR="00F93DBF" w:rsidRPr="00C200B7" w:rsidRDefault="00F93DBF" w:rsidP="00F93DBF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>monitorowania współpracy burmistrza z organizacjami i innymi podmiotami;</w:t>
      </w:r>
    </w:p>
    <w:p w14:paraId="3FE8DB50" w14:textId="77777777" w:rsidR="00F93DBF" w:rsidRPr="00C200B7" w:rsidRDefault="00F93DBF" w:rsidP="00F93DBF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 xml:space="preserve">proponowania zmian w programie współpracy. </w:t>
      </w:r>
    </w:p>
    <w:p w14:paraId="63326DC4" w14:textId="77777777" w:rsidR="00F93DBF" w:rsidRPr="00C200B7" w:rsidRDefault="00F93DBF" w:rsidP="00F93DBF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Organizacje i inne podmioty.</w:t>
      </w:r>
    </w:p>
    <w:p w14:paraId="20A9F303" w14:textId="77777777" w:rsidR="00F93DBF" w:rsidRPr="00C200B7" w:rsidRDefault="00F93DBF" w:rsidP="00F93DBF">
      <w:pPr>
        <w:pStyle w:val="Tekstpodstawowy"/>
        <w:spacing w:after="0" w:line="360" w:lineRule="auto"/>
        <w:jc w:val="both"/>
      </w:pPr>
    </w:p>
    <w:p w14:paraId="32DC88C4" w14:textId="77777777" w:rsidR="00F93DBF" w:rsidRPr="00C200B7" w:rsidRDefault="00F93DBF" w:rsidP="00F93DBF">
      <w:pPr>
        <w:numPr>
          <w:ilvl w:val="0"/>
          <w:numId w:val="1"/>
        </w:numPr>
        <w:spacing w:line="360" w:lineRule="auto"/>
        <w:jc w:val="both"/>
      </w:pPr>
      <w:r w:rsidRPr="00C200B7">
        <w:t>ZASADY WSPÓŁPRACY</w:t>
      </w:r>
    </w:p>
    <w:p w14:paraId="51779667" w14:textId="77777777" w:rsidR="00F93DBF" w:rsidRPr="00C200B7" w:rsidRDefault="00F93DBF" w:rsidP="00F93DBF">
      <w:pPr>
        <w:pStyle w:val="Tekstpodstawowy"/>
        <w:spacing w:after="0" w:line="360" w:lineRule="auto"/>
        <w:jc w:val="both"/>
      </w:pPr>
    </w:p>
    <w:p w14:paraId="73D1C708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4. Współpraca gminy z organizacjami i innymi podmiotami odbywa się na zasadach:</w:t>
      </w:r>
    </w:p>
    <w:p w14:paraId="51CD6109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 pomocniczości – oznacza to, że gmina zleca organizacjom i innym podmiotom realizację zadań własnych, a organizacje i inne podmioty zapewniają ich wykonywanie w sposób ekonomiczny, profesjonalny i terminowy;</w:t>
      </w:r>
    </w:p>
    <w:p w14:paraId="4F107C19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 suwerenności stron – oznacza to, że stosunki pomiędzy gminą a organizacjami i innymi podmiotami, kształtowane będą z poszanowaniem wzajemnej autonomii i niezależności w swojej działalności statutowej;</w:t>
      </w:r>
    </w:p>
    <w:p w14:paraId="46759F27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partnerstwa – oznacza to dobrowolną współpracę równorzędnych sobie podmiotów w rozwiązywaniu wspólnie zdefiniowanych problemów i osiąganiu razem wytyczonych celów;</w:t>
      </w:r>
    </w:p>
    <w:p w14:paraId="29676D5E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efektywności – oznacza to wspólne dążenie do osiągnięcia możliwe największych efektów realizacji zadań publicznych;</w:t>
      </w:r>
    </w:p>
    <w:p w14:paraId="7FDB6C96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uczciwej konkurencji – oznacza to wymóg udzielania tych samych informacji odnośnie wykonywanych działań, a także obowiązek stosowania tych samych kryteriów przy dokonywaniu oceny działań i podejmowaniu decyzji odnośnie ich finansowania;</w:t>
      </w:r>
    </w:p>
    <w:p w14:paraId="1FE1B499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jawności – oznacza to, że wszystkie możliwości współpracy gminy z organizacjami i innymi podmiotami są powszechne i dostępne oraz jasne i zrozumiałe w zakresie stosowanych procedur i kryterium podejmowanych decyzji.</w:t>
      </w:r>
    </w:p>
    <w:p w14:paraId="30DA2009" w14:textId="77777777" w:rsidR="00F93DBF" w:rsidRPr="00C200B7" w:rsidRDefault="00F93DBF" w:rsidP="00F93DBF">
      <w:pPr>
        <w:spacing w:line="360" w:lineRule="auto"/>
        <w:jc w:val="both"/>
        <w:rPr>
          <w:bCs/>
        </w:rPr>
      </w:pPr>
    </w:p>
    <w:p w14:paraId="3B0BB390" w14:textId="77777777" w:rsidR="00F93DBF" w:rsidRPr="00C200B7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C200B7">
        <w:rPr>
          <w:b w:val="0"/>
        </w:rPr>
        <w:t>V. ZAKRES PRZEDMIOTOWY</w:t>
      </w:r>
    </w:p>
    <w:p w14:paraId="4AF4814A" w14:textId="77777777" w:rsidR="00F93DBF" w:rsidRPr="00C200B7" w:rsidRDefault="00F93DBF" w:rsidP="00F93DBF">
      <w:pPr>
        <w:spacing w:line="360" w:lineRule="auto"/>
      </w:pPr>
    </w:p>
    <w:p w14:paraId="2110D5E4" w14:textId="77777777" w:rsidR="00F93DBF" w:rsidRPr="00C200B7" w:rsidRDefault="00F93DBF" w:rsidP="00F93DBF">
      <w:pPr>
        <w:spacing w:line="360" w:lineRule="auto"/>
        <w:ind w:firstLine="360"/>
        <w:jc w:val="both"/>
        <w:rPr>
          <w:bCs/>
        </w:rPr>
      </w:pPr>
      <w:r w:rsidRPr="00C200B7">
        <w:rPr>
          <w:bCs/>
        </w:rPr>
        <w:t>§ 5. Przedmiotem współpracy gminy z organizacjami i innymi podmiotami jest:</w:t>
      </w:r>
    </w:p>
    <w:p w14:paraId="1DEA55C9" w14:textId="77777777" w:rsidR="00F93DBF" w:rsidRPr="00C200B7" w:rsidRDefault="00F93DBF" w:rsidP="00F93DB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realizacja zadań gminy określonych w ustawie;</w:t>
      </w:r>
    </w:p>
    <w:p w14:paraId="41E9BE36" w14:textId="77777777" w:rsidR="00F93DBF" w:rsidRPr="00C200B7" w:rsidRDefault="00F93DBF" w:rsidP="00F93DB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podwyższanie efektywności działań kierowanych do mieszkańców gminy;</w:t>
      </w:r>
    </w:p>
    <w:p w14:paraId="3F32EE51" w14:textId="77777777" w:rsidR="00F93DBF" w:rsidRPr="00C200B7" w:rsidRDefault="00F93DBF" w:rsidP="00F93DB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określanie potrzeb społecznych i sposobu ich zaspokajania;</w:t>
      </w:r>
    </w:p>
    <w:p w14:paraId="1FED64F5" w14:textId="77777777" w:rsidR="00F93DBF" w:rsidRPr="00C200B7" w:rsidRDefault="00F93DBF" w:rsidP="00F93DB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konsultowanie projektów uchwał rady na etapie ich tworzenia.</w:t>
      </w:r>
    </w:p>
    <w:p w14:paraId="7146C213" w14:textId="77777777" w:rsidR="00F93DBF" w:rsidRPr="00C200B7" w:rsidRDefault="00F93DBF" w:rsidP="00F93DBF">
      <w:pPr>
        <w:spacing w:line="360" w:lineRule="auto"/>
        <w:jc w:val="both"/>
        <w:rPr>
          <w:bCs/>
        </w:rPr>
      </w:pPr>
    </w:p>
    <w:p w14:paraId="42904026" w14:textId="77777777" w:rsidR="00F93DBF" w:rsidRPr="00C200B7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lastRenderedPageBreak/>
        <w:t>VI. FORMY WSPÓŁPRACY</w:t>
      </w:r>
    </w:p>
    <w:p w14:paraId="32F9C55A" w14:textId="77777777" w:rsidR="00F93DBF" w:rsidRPr="00C200B7" w:rsidRDefault="00F93DBF" w:rsidP="00F93DBF">
      <w:pPr>
        <w:spacing w:line="360" w:lineRule="auto"/>
      </w:pPr>
    </w:p>
    <w:p w14:paraId="3314D57A" w14:textId="77777777" w:rsidR="00F93DBF" w:rsidRPr="00C200B7" w:rsidRDefault="00F93DBF" w:rsidP="00F93DBF">
      <w:pPr>
        <w:spacing w:line="360" w:lineRule="auto"/>
        <w:ind w:firstLine="360"/>
        <w:jc w:val="both"/>
        <w:rPr>
          <w:bCs/>
        </w:rPr>
      </w:pPr>
      <w:r w:rsidRPr="00C200B7">
        <w:rPr>
          <w:bCs/>
        </w:rPr>
        <w:t>§ 6. Gmina podejmuje współpracę z organizacjami i innymi podmiotami w formie:</w:t>
      </w:r>
    </w:p>
    <w:p w14:paraId="602FA785" w14:textId="77777777" w:rsidR="00056529" w:rsidRDefault="00F93DBF" w:rsidP="00056529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zlecania organizacjom i innym podmiotom realizacji zadań publicznych, na zasadach określonych w ustawie, w formie powierzania lub wspierania wraz z udzieleniem dotacji na sfinansowanie lub dofinansowanie ich realizacji;</w:t>
      </w:r>
    </w:p>
    <w:p w14:paraId="3BBD677A" w14:textId="21FF74C6" w:rsidR="000F157C" w:rsidRPr="0069604D" w:rsidRDefault="000F157C" w:rsidP="00056529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69604D">
        <w:rPr>
          <w:bCs/>
        </w:rPr>
        <w:t>zlecania organizacjom pozarządowym jako operatorom projektu realizację całości zadania publicznego (art. 16a ustawy);</w:t>
      </w:r>
    </w:p>
    <w:p w14:paraId="7C1BCCC9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wzajemnego informowania się o planowanych kierunkach działalności i realizowanych zadaniach:</w:t>
      </w:r>
    </w:p>
    <w:p w14:paraId="518C4869" w14:textId="77777777" w:rsidR="00F93DBF" w:rsidRPr="00C200B7" w:rsidRDefault="00F93DBF" w:rsidP="00F93DBF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publikowanie ważnych informacji na stronie internetowej gminy: http://www.organizacje.gostyn.pl oraz w Biuletynie Informacji Publicznej </w:t>
      </w:r>
      <w:r w:rsidRPr="00C200B7">
        <w:rPr>
          <w:rFonts w:eastAsia="Lucida Sans Unicode"/>
          <w:bCs/>
        </w:rPr>
        <w:t>http://www.biuletyn.gostyn.pl</w:t>
      </w:r>
      <w:r w:rsidRPr="00C200B7">
        <w:rPr>
          <w:bCs/>
        </w:rPr>
        <w:t>,</w:t>
      </w:r>
    </w:p>
    <w:p w14:paraId="0DC2B4B2" w14:textId="77777777" w:rsidR="00F93DBF" w:rsidRPr="00C200B7" w:rsidRDefault="00F93DBF" w:rsidP="00F93DBF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>organizowanie spotkań dotyczących zasad współpracy i zagadnień związanych z realizacją programu,</w:t>
      </w:r>
    </w:p>
    <w:p w14:paraId="019ACE42" w14:textId="77777777" w:rsidR="00F93DBF" w:rsidRPr="00C200B7" w:rsidRDefault="00F93DBF" w:rsidP="00F93DBF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>przekazywania informacji o dostępnych programach pomocowych, szkoleniach, konferencjach itp.;</w:t>
      </w:r>
    </w:p>
    <w:p w14:paraId="2AE7794B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 xml:space="preserve">konsultowania z organizacjami i innymi podmiotami projektów aktów prawa miejscowego stanowionych przez radę w dziedzinach dotyczących działalności statutowej tych organizacji zgodnie z postanowieniami </w:t>
      </w:r>
      <w:r w:rsidRPr="00C200B7">
        <w:rPr>
          <w:rFonts w:cs="Tahoma"/>
        </w:rPr>
        <w:t>Uchwały Nr XL/538/10 Rady Miejskiej w Gostyniu</w:t>
      </w:r>
      <w:r w:rsidRPr="00C200B7">
        <w:rPr>
          <w:bCs/>
        </w:rPr>
        <w:t xml:space="preserve"> </w:t>
      </w:r>
      <w:r w:rsidRPr="00C200B7">
        <w:rPr>
          <w:rFonts w:cs="Tahoma"/>
        </w:rPr>
        <w:t xml:space="preserve">z dnia 27 sierpnia 2010 roku </w:t>
      </w:r>
      <w:r w:rsidRPr="00C200B7">
        <w:t>w sprawie określenia szczegółowego sposobu konsultowania z organizacjami pozarządowymi i podmiotami wymienionymi w art. 3 ust. 3 ustawy o działalności pożytku publicznego i o wolontariacie projektów aktów prawa miejscowego w dziedzinach dotyczących działalności statutowej tych organizacji;</w:t>
      </w:r>
    </w:p>
    <w:p w14:paraId="0D24F862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tworzenia w miarę potrzeb przez organy gminy wspólnych zespołów o charakterze doradczym i inicjatywnym, złożonych z przedstawicieli organizacji i innych podmiotów oraz właściwych organów gminy;</w:t>
      </w:r>
    </w:p>
    <w:p w14:paraId="5E59872D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 xml:space="preserve">informowania o zadaniach publicznych, które będą realizowane w danym roku wraz z podaniem wysokości środków przeznaczanych z budżetu gminy na realizację tych zadań, a także o ogłaszanych konkursach ofert oraz o sposobach ich rozstrzygnięć i o sposobie realizacji; </w:t>
      </w:r>
    </w:p>
    <w:p w14:paraId="2BA3BB0E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lastRenderedPageBreak/>
        <w:t>prowadzenia i stałego aktualizowania elektronicznej bazy danych o organizacjach i innych podmiotach realizujących zadania publiczne na rzecz gminy i jej mieszkańców;</w:t>
      </w:r>
    </w:p>
    <w:p w14:paraId="434BC0E2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promowania osiągnięć i działalności organizacji oraz innych podmiotów, prowadzonych na rzecz gminy i jej mieszkańców;</w:t>
      </w:r>
    </w:p>
    <w:p w14:paraId="4C336BCD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inicjowania lub współorganizowania szkoleń podnoszących jakość pracy organizacji i innych podmiotów w sferze zadań publicznych;</w:t>
      </w:r>
    </w:p>
    <w:p w14:paraId="6BBB7F2C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angażowania organizacji i innych podmiotów do wymiany doświadczeń i prezentacji osiągnięć;</w:t>
      </w:r>
    </w:p>
    <w:p w14:paraId="130AA3D0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udostępniania organizacjom i innym podmiotom lokali z zasobów gminnych oraz pomieszczeń urzędu, w celu odbywania spotkań i realizacji projektów służących mieszkańcom gminy, zgodnie z obowiązującymi przepisami;</w:t>
      </w:r>
    </w:p>
    <w:p w14:paraId="1A3B1A89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w miarę możliwości, wsparcia technicznego, organizacyjnego i merytorycznego, w szczególności poradnictwa i doradztwa;</w:t>
      </w:r>
    </w:p>
    <w:p w14:paraId="6875C78B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zawierania porozumień o współpracy w realizacji wspólnych przedsięwzięć;</w:t>
      </w:r>
    </w:p>
    <w:p w14:paraId="09750E2B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obejmowania przez burmistrza patronatem przedsięwzięć realizowanych przez organizacje i inne podmioty;</w:t>
      </w:r>
    </w:p>
    <w:p w14:paraId="6AAD45F6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rekomendacji organizacjom i innym podmiotom współpracującym z gminą;</w:t>
      </w:r>
    </w:p>
    <w:p w14:paraId="1461CD01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pomocy w nawiązywaniu kontaktów zagranicznych;</w:t>
      </w:r>
    </w:p>
    <w:p w14:paraId="070262A7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przekazywania organizacjom i innym podmiotom, w miarę możliwości i w uzasadnionych przypadkach materiałów informacyjnych;</w:t>
      </w:r>
    </w:p>
    <w:p w14:paraId="018F587E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pomocy w zakresie pozyskiwania środków finansowych z innych źródeł, w tym: promowanie ciekawych programów, opiniowanie wniosków o dotacje ze źródeł trzecich</w:t>
      </w:r>
      <w:r>
        <w:rPr>
          <w:bCs/>
        </w:rPr>
        <w:t>.</w:t>
      </w:r>
    </w:p>
    <w:p w14:paraId="7342999C" w14:textId="77777777" w:rsidR="00F93DBF" w:rsidRPr="00C200B7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14:paraId="5D0BEC95" w14:textId="77777777" w:rsidR="00F93DBF" w:rsidRPr="00C200B7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VII. PRIORYTETOWE ZADANIA PUBLICZNE</w:t>
      </w:r>
    </w:p>
    <w:p w14:paraId="2D7FFFB3" w14:textId="77777777" w:rsidR="00F93DBF" w:rsidRPr="00C200B7" w:rsidRDefault="00F93DBF" w:rsidP="00F93DBF">
      <w:pPr>
        <w:spacing w:line="360" w:lineRule="auto"/>
      </w:pPr>
    </w:p>
    <w:p w14:paraId="22813B43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7. 1. Ustala się następujące zadania jako priorytetowe, które mogą być zlecane do realizacji organizacjom i innym podmiotom:</w:t>
      </w:r>
    </w:p>
    <w:p w14:paraId="52CB4CE2" w14:textId="77777777" w:rsidR="00F93DBF" w:rsidRPr="00C200B7" w:rsidRDefault="00F93DBF" w:rsidP="00F93DBF">
      <w:pPr>
        <w:pStyle w:val="Akapitzlist"/>
        <w:numPr>
          <w:ilvl w:val="0"/>
          <w:numId w:val="18"/>
        </w:numPr>
        <w:tabs>
          <w:tab w:val="left" w:pos="720"/>
          <w:tab w:val="left" w:pos="840"/>
        </w:tabs>
        <w:spacing w:line="360" w:lineRule="auto"/>
        <w:jc w:val="both"/>
      </w:pPr>
      <w:r w:rsidRPr="00C200B7">
        <w:t>w sferze pomocy społecznej, w tym pomocy rodzinom i osobom w trudnej sytuacji życiowej oraz wyrównywania szans tych rodzin i osób:</w:t>
      </w:r>
    </w:p>
    <w:p w14:paraId="5C51683F" w14:textId="77777777" w:rsidR="00F93DBF" w:rsidRPr="00C200B7" w:rsidRDefault="00F93DBF" w:rsidP="00F93DBF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 w:rsidRPr="00C200B7">
        <w:t>pomoc rodzinom i osobom w trudnej sytuacji życiowej,</w:t>
      </w:r>
    </w:p>
    <w:p w14:paraId="3A19132D" w14:textId="77777777" w:rsidR="00F93DBF" w:rsidRPr="00C200B7" w:rsidRDefault="00F93DBF" w:rsidP="00F93DBF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 w:rsidRPr="00C200B7">
        <w:t xml:space="preserve">rozwiązywanie problemów związanych z bezdomnością lub wykluczeniem </w:t>
      </w:r>
      <w:r w:rsidRPr="00C200B7">
        <w:lastRenderedPageBreak/>
        <w:t>społecznym;</w:t>
      </w:r>
    </w:p>
    <w:p w14:paraId="6F017A77" w14:textId="77777777" w:rsidR="00F93DBF" w:rsidRPr="00C200B7" w:rsidRDefault="00F93DBF" w:rsidP="00F93DBF">
      <w:pPr>
        <w:pStyle w:val="Tekstpodstawowywcity21"/>
        <w:numPr>
          <w:ilvl w:val="0"/>
          <w:numId w:val="18"/>
        </w:num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4"/>
        </w:rPr>
      </w:pPr>
      <w:r w:rsidRPr="00C200B7">
        <w:rPr>
          <w:rFonts w:ascii="Times New Roman" w:hAnsi="Times New Roman" w:cs="Times New Roman"/>
          <w:sz w:val="24"/>
        </w:rPr>
        <w:t>w sferze działań na rzecz integracji europejskiej, rozwijania kontaktów i współpracy międzynarodowej:</w:t>
      </w:r>
    </w:p>
    <w:p w14:paraId="26C40E42" w14:textId="77777777" w:rsidR="00F93DBF" w:rsidRPr="00C200B7" w:rsidRDefault="00F93DBF" w:rsidP="00F93DBF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rozwijanie współpracy międzynarodowej na polu gospodarczym, ekologicznym, kulturalnym, sportowym i społecznym,</w:t>
      </w:r>
    </w:p>
    <w:p w14:paraId="4A63CA86" w14:textId="77777777" w:rsidR="00F93DBF" w:rsidRPr="00C200B7" w:rsidRDefault="00F93DBF" w:rsidP="00F93DBF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popieranie wymiany młodzieży z innymi państwami,</w:t>
      </w:r>
    </w:p>
    <w:p w14:paraId="715D5AA2" w14:textId="77777777" w:rsidR="00F93DBF" w:rsidRPr="00C200B7" w:rsidRDefault="00F93DBF" w:rsidP="00F93DBF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promocja gminy Gostyń poza granicami kraju;</w:t>
      </w:r>
    </w:p>
    <w:p w14:paraId="256ADE88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1260"/>
          <w:tab w:val="left" w:pos="2160"/>
        </w:tabs>
        <w:spacing w:line="360" w:lineRule="auto"/>
        <w:jc w:val="both"/>
      </w:pPr>
      <w:r w:rsidRPr="00C200B7">
        <w:t>w sferze edukacji i wychowania oraz wypoczynku dzieci i młodzieży:</w:t>
      </w:r>
    </w:p>
    <w:p w14:paraId="0FE7CD9E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 xml:space="preserve">działania przyczyniające się do zagospodarowania wolnego czasu dzieci i młodzieży (w tym rozwijanie zdolności, zainteresowań, propagowanie zdrowego trybu życia oraz promowanie działań </w:t>
      </w:r>
      <w:proofErr w:type="spellStart"/>
      <w:r w:rsidRPr="00C200B7">
        <w:t>wolontariackich</w:t>
      </w:r>
      <w:proofErr w:type="spellEnd"/>
      <w:r w:rsidRPr="00C200B7">
        <w:t>),</w:t>
      </w:r>
    </w:p>
    <w:p w14:paraId="4AC7E171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mające na celu upowszechnianie nauki języków obcych,</w:t>
      </w:r>
    </w:p>
    <w:p w14:paraId="71208AFB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promujące wybitnie uzdolnione dzieci i młodzież,</w:t>
      </w:r>
    </w:p>
    <w:p w14:paraId="0880C4B6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wspieranie działań edukacyjnych mających na celu przeciwdziałanie patologiom społecznym,</w:t>
      </w:r>
    </w:p>
    <w:p w14:paraId="4F07219B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objęcie specjalistyczną opieką dzieci i młodzież zagrożoną patologiami społecznymi,</w:t>
      </w:r>
    </w:p>
    <w:p w14:paraId="5FA10695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1440"/>
          <w:tab w:val="left" w:pos="2160"/>
        </w:tabs>
        <w:spacing w:line="360" w:lineRule="auto"/>
        <w:ind w:left="1260"/>
        <w:jc w:val="both"/>
      </w:pPr>
      <w:r w:rsidRPr="00C200B7">
        <w:t>organizacja wypoczynku dla dzieci i młodzieży,</w:t>
      </w:r>
    </w:p>
    <w:p w14:paraId="3F8662B6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mające na celu edukację z zakresu działalności merytorycznej organizacji pozarządowych i samorządowych;</w:t>
      </w:r>
    </w:p>
    <w:p w14:paraId="2185BF21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line="360" w:lineRule="auto"/>
        <w:jc w:val="both"/>
      </w:pPr>
      <w:r w:rsidRPr="00C200B7">
        <w:t>w sferze działalności na rzecz osób z niepełnosprawnościami:</w:t>
      </w:r>
    </w:p>
    <w:p w14:paraId="230214C1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851" w:firstLine="142"/>
        <w:jc w:val="both"/>
      </w:pPr>
      <w:r w:rsidRPr="00C200B7">
        <w:t>wspieranie działań związanych z rehabilitacją osób z niepełnosprawnościami,</w:t>
      </w:r>
    </w:p>
    <w:p w14:paraId="21E2F9B2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wspieranie działań związanych z zapobieganiem izolacji społecznej osób z niepełnosprawnościami,</w:t>
      </w:r>
    </w:p>
    <w:p w14:paraId="1B91E361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organizowanie imprez kulturalnych, sportowych, turystycznych i rekreacyjnych dla osób z niepełnosprawnościami,</w:t>
      </w:r>
    </w:p>
    <w:p w14:paraId="46CCBF2E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promowanie aktywności osób z niepełnosprawnościami w różnych dziedzinach życia społecznego i zawodowego,</w:t>
      </w:r>
    </w:p>
    <w:p w14:paraId="37CF115E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kształcenie i rozwijanie świadomości społecznej w zakresie dostrzegania i rozumienia problemów osób z niepełnosprawnościami;</w:t>
      </w:r>
    </w:p>
    <w:p w14:paraId="1DDA0BD5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jc w:val="both"/>
      </w:pPr>
      <w:r w:rsidRPr="00C200B7">
        <w:t>w sferze kultury, sztuki, ochrony dóbr kultury i dziedzictwa narodowego:</w:t>
      </w:r>
    </w:p>
    <w:p w14:paraId="5104A532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134"/>
          <w:tab w:val="left" w:pos="1980"/>
        </w:tabs>
        <w:spacing w:line="360" w:lineRule="auto"/>
        <w:ind w:hanging="1167"/>
        <w:jc w:val="both"/>
      </w:pPr>
      <w:r w:rsidRPr="00C200B7">
        <w:t xml:space="preserve"> edukacja kulturalna i wychowanie poprzez sztukę,</w:t>
      </w:r>
    </w:p>
    <w:p w14:paraId="3A425F8F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tworzenie warunków dla rozwoju amatorskiego ruchu artystycznego oraz zainteresowania wiedzą, sztuką, literaturą,</w:t>
      </w:r>
    </w:p>
    <w:p w14:paraId="1F58B61C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lastRenderedPageBreak/>
        <w:t>rozpoznawanie, rozbudzanie i zaspokajanie potrzeb oraz zainteresowań kulturalnych,</w:t>
      </w:r>
    </w:p>
    <w:p w14:paraId="294F1CC0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ochrona dóbr kultury i tradycji;</w:t>
      </w:r>
    </w:p>
    <w:p w14:paraId="5B0EBDA7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podtrzymywanie polskiej tradycji narodowej i regionalnej, pielęgnowanie polskości oraz rozwoju świadomości narodowej, obywatelskiej i kulturowej,</w:t>
      </w:r>
    </w:p>
    <w:p w14:paraId="5F8E8995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organizacja konkursów, seminariów, wystaw, imprez plenerowych nawiązujących do tradycji narodowej i regionalnej,</w:t>
      </w:r>
    </w:p>
    <w:p w14:paraId="7A40F1C4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promocja kulturalna gminy Gostyń;</w:t>
      </w:r>
    </w:p>
    <w:p w14:paraId="2887E7D6" w14:textId="77777777" w:rsidR="00F93DBF" w:rsidRPr="00C200B7" w:rsidRDefault="00F93DBF" w:rsidP="00F93DBF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line="360" w:lineRule="auto"/>
        <w:jc w:val="both"/>
      </w:pPr>
      <w:r w:rsidRPr="00C200B7">
        <w:t>w sferze kultury fizycznej i turystyki:</w:t>
      </w:r>
    </w:p>
    <w:p w14:paraId="00D5CB7F" w14:textId="77777777" w:rsidR="00F93DBF" w:rsidRPr="00C200B7" w:rsidRDefault="00F93DBF" w:rsidP="00F93DBF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 xml:space="preserve">prowadzenie działalności w zakresie kultury fizycznej, </w:t>
      </w:r>
    </w:p>
    <w:p w14:paraId="24EC76F1" w14:textId="77777777" w:rsidR="00F93DBF" w:rsidRPr="00C200B7" w:rsidRDefault="00F93DBF" w:rsidP="00F93DBF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organizacja zawodów, imprez sportowych, rekreacyjnych i turystycznych,</w:t>
      </w:r>
    </w:p>
    <w:p w14:paraId="1E9BD10C" w14:textId="77777777" w:rsidR="00F93DBF" w:rsidRPr="00C200B7" w:rsidRDefault="00F93DBF" w:rsidP="00F93DBF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prowadzenie działalności wychowawczej i popularyzatorskiej,</w:t>
      </w:r>
    </w:p>
    <w:p w14:paraId="5AAF8200" w14:textId="77777777" w:rsidR="00F93DBF" w:rsidRPr="00C200B7" w:rsidRDefault="00F93DBF" w:rsidP="00F93DBF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promocja gminy Gostyń;</w:t>
      </w:r>
    </w:p>
    <w:p w14:paraId="1A1B2AE2" w14:textId="77777777" w:rsidR="00F93DBF" w:rsidRPr="00C200B7" w:rsidRDefault="00F93DBF" w:rsidP="00F93DBF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900"/>
          <w:tab w:val="left" w:pos="2700"/>
        </w:tabs>
        <w:spacing w:line="360" w:lineRule="auto"/>
        <w:jc w:val="both"/>
      </w:pPr>
      <w:r w:rsidRPr="00C200B7">
        <w:t>w sferze ochrony i promocji zdrowia, przeciwdziałania uzależnieniom i patologiom społecznym:</w:t>
      </w:r>
    </w:p>
    <w:p w14:paraId="1F48D90D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992" w:firstLine="1"/>
        <w:jc w:val="both"/>
      </w:pPr>
      <w:r w:rsidRPr="00C200B7">
        <w:t>edukacja prozdrowotna,</w:t>
      </w:r>
    </w:p>
    <w:p w14:paraId="48BB7CFF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promocja i profilaktyka życia bez nałogów,</w:t>
      </w:r>
    </w:p>
    <w:p w14:paraId="5BB72218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propagowanie aktywnych form życia bez nałogów,</w:t>
      </w:r>
    </w:p>
    <w:p w14:paraId="1BA3DC4C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monitorowanie i diagnozowanie niekorzystnych zjawisk i zagrożeń,</w:t>
      </w:r>
    </w:p>
    <w:p w14:paraId="78470076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zapobieganie powstawaniu nowych problemów uzależnień oraz zmniejszanie rozmiarów tych, które aktualnie występują,</w:t>
      </w:r>
    </w:p>
    <w:p w14:paraId="56E99930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zwiększanie wiedzy młodzieży i dorosłych w zakresie profilaktyki uzależnień,</w:t>
      </w:r>
    </w:p>
    <w:p w14:paraId="5AA6BD0C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promowanie postaw społecznych ważnych dla profilaktyki uzależnień,</w:t>
      </w:r>
    </w:p>
    <w:p w14:paraId="49AF63CE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tworzenie bazy materialnej, organizacyjnej i merytorycznej dla realizacji profilaktyki i rehabilitacji uzależnień;</w:t>
      </w:r>
    </w:p>
    <w:p w14:paraId="6894A5A2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900"/>
          <w:tab w:val="left" w:pos="2700"/>
        </w:tabs>
        <w:spacing w:line="360" w:lineRule="auto"/>
        <w:jc w:val="both"/>
      </w:pPr>
      <w:r w:rsidRPr="00C200B7">
        <w:t>w sferze działalności wspomagającej rozwój gospodarczy, w tym przedsiębiorczości:</w:t>
      </w:r>
    </w:p>
    <w:p w14:paraId="29A322DA" w14:textId="77777777" w:rsidR="00F93DBF" w:rsidRPr="00C200B7" w:rsidRDefault="00F93DBF" w:rsidP="00F93DBF">
      <w:pPr>
        <w:pStyle w:val="Akapitzlist"/>
        <w:widowControl w:val="0"/>
        <w:numPr>
          <w:ilvl w:val="0"/>
          <w:numId w:val="20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prowadzenie działalności informacyjnej i oświatowej, w tym organizowanie szkoleń w zakresie rozwoju gospodarczego,</w:t>
      </w:r>
    </w:p>
    <w:p w14:paraId="727CC75B" w14:textId="77777777" w:rsidR="00F93DBF" w:rsidRPr="00C200B7" w:rsidRDefault="00F93DBF" w:rsidP="00F93DBF">
      <w:pPr>
        <w:pStyle w:val="Akapitzlist"/>
        <w:widowControl w:val="0"/>
        <w:numPr>
          <w:ilvl w:val="0"/>
          <w:numId w:val="20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współdziałanie z samorządem gospodarczym, organizacjami pracodawców oraz przedsiębiorców,</w:t>
      </w:r>
    </w:p>
    <w:p w14:paraId="37F8D6CF" w14:textId="77777777" w:rsidR="00F93DBF" w:rsidRPr="00C200B7" w:rsidRDefault="00F93DBF" w:rsidP="00F93DBF">
      <w:pPr>
        <w:pStyle w:val="Akapitzlist"/>
        <w:widowControl w:val="0"/>
        <w:numPr>
          <w:ilvl w:val="0"/>
          <w:numId w:val="20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promocja gospodarcza gminy Gostyń;</w:t>
      </w:r>
    </w:p>
    <w:p w14:paraId="60559AA4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900"/>
          <w:tab w:val="left" w:pos="2700"/>
        </w:tabs>
        <w:spacing w:line="360" w:lineRule="auto"/>
        <w:jc w:val="both"/>
      </w:pPr>
      <w:r w:rsidRPr="00C200B7">
        <w:t>w sferze działalności na rzecz kombatantów i osób represjonowanych:</w:t>
      </w:r>
    </w:p>
    <w:p w14:paraId="4F1A5E71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 xml:space="preserve">organizacja i udział w uroczystościach w celu upamiętnienia walk o niepodległość Polski oraz uczczenia pamięci ofiar wojny i represji, </w:t>
      </w:r>
    </w:p>
    <w:p w14:paraId="41A5FF39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lastRenderedPageBreak/>
        <w:t>upamiętnianie miejsc historycznych wydarzeń, czynów zbrojnych i innych form działalności niepodległościowej, męczeństwa i represji,</w:t>
      </w:r>
    </w:p>
    <w:p w14:paraId="183D164F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 xml:space="preserve">organizowanie przedsięwzięć o charakterze </w:t>
      </w:r>
      <w:proofErr w:type="spellStart"/>
      <w:r w:rsidRPr="00C200B7">
        <w:rPr>
          <w:rFonts w:cs="Tahoma"/>
        </w:rPr>
        <w:t>patriotyczno</w:t>
      </w:r>
      <w:proofErr w:type="spellEnd"/>
      <w:r w:rsidRPr="00C200B7">
        <w:rPr>
          <w:rFonts w:cs="Tahoma"/>
        </w:rPr>
        <w:t xml:space="preserve"> – edukacyjnym, angażujących kombatantów i osoby represjonowane, mających na celu popularyzację wiedzy o historii wśród mieszkańców gminy Gostyń, szczególnie młodzieży szkolnej,</w:t>
      </w:r>
    </w:p>
    <w:p w14:paraId="7A8D9E0D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udział w zjazdach i uroczystościach środowisk kombatanckich, uczestników wojen i osób represjonowanych,</w:t>
      </w:r>
    </w:p>
    <w:p w14:paraId="25F55242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działalność dokumentacyjna o tematyce dotyczącej walk o niepodległość Polski,</w:t>
      </w:r>
    </w:p>
    <w:p w14:paraId="4F61796E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integracja środowisk kombatantów i osób represjonowanych;</w:t>
      </w:r>
    </w:p>
    <w:p w14:paraId="697C476D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spacing w:line="360" w:lineRule="auto"/>
        <w:ind w:left="811" w:hanging="454"/>
        <w:jc w:val="both"/>
        <w:rPr>
          <w:rFonts w:cs="Tahoma"/>
        </w:rPr>
      </w:pPr>
      <w:r w:rsidRPr="00C200B7">
        <w:t>w sferze działalności na rzecz osób w wieku emerytalnym:</w:t>
      </w:r>
    </w:p>
    <w:p w14:paraId="5FCD11F6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>wsparcie i działania na rzecz integracji i zwiększenia uczestnictwa w życiu społecznym seniorów,</w:t>
      </w:r>
    </w:p>
    <w:p w14:paraId="593703C0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 xml:space="preserve">wspieranie aktywności zawodowej seniorów poprzez m.in. promocję, szkolenia, warsztaty, seminaria, </w:t>
      </w:r>
    </w:p>
    <w:p w14:paraId="2E97C07B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0EBFFF76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 xml:space="preserve">rozwijanie działalności </w:t>
      </w:r>
      <w:proofErr w:type="spellStart"/>
      <w:r w:rsidRPr="00C200B7">
        <w:t>informacyjno</w:t>
      </w:r>
      <w:proofErr w:type="spellEnd"/>
      <w:r w:rsidRPr="00C200B7">
        <w:t xml:space="preserve"> - doradczej dla osób starszych,</w:t>
      </w:r>
    </w:p>
    <w:p w14:paraId="76B7FDFF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>rozwój usług na rzecz seniorów oraz ich aktywności w środowisku lokalnym;</w:t>
      </w:r>
    </w:p>
    <w:p w14:paraId="0B981F51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900"/>
          <w:tab w:val="left" w:pos="2700"/>
        </w:tabs>
        <w:spacing w:line="360" w:lineRule="auto"/>
        <w:ind w:left="811" w:hanging="454"/>
        <w:jc w:val="both"/>
      </w:pPr>
      <w:r w:rsidRPr="00C200B7">
        <w:t>w sferze porządku i bezpieczeństwa publicznego:</w:t>
      </w:r>
    </w:p>
    <w:p w14:paraId="65F62DAE" w14:textId="77777777" w:rsidR="00F93DBF" w:rsidRPr="00C200B7" w:rsidRDefault="00F93DBF" w:rsidP="00F93DBF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 xml:space="preserve">organizacja imprez, spotkań i konkursów propagujących zasady bezpieczeństwa ruchu drogowego, </w:t>
      </w:r>
    </w:p>
    <w:p w14:paraId="30436273" w14:textId="77777777" w:rsidR="00F93DBF" w:rsidRPr="00C200B7" w:rsidRDefault="00F93DBF" w:rsidP="00F93DBF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upowszechnianie wiedzy i umiejętności na rzecz bezpieczeństwa publicznego i obronności państwa,</w:t>
      </w:r>
    </w:p>
    <w:p w14:paraId="2424A162" w14:textId="77777777" w:rsidR="00F93DBF" w:rsidRPr="00C200B7" w:rsidRDefault="00F93DBF" w:rsidP="00F93DBF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ratownictwo i ochrona ludności,</w:t>
      </w:r>
    </w:p>
    <w:p w14:paraId="2C4FEAA5" w14:textId="77777777" w:rsidR="00F93DBF" w:rsidRPr="00C200B7" w:rsidRDefault="00F93DBF" w:rsidP="00F93DBF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pomoc ofiarom katastrof i klęsk żywiołowych;</w:t>
      </w:r>
    </w:p>
    <w:p w14:paraId="10E97EB5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spacing w:line="360" w:lineRule="auto"/>
        <w:ind w:left="811" w:hanging="454"/>
        <w:jc w:val="both"/>
      </w:pPr>
      <w:r w:rsidRPr="00C200B7">
        <w:t>w sferze ochrony zwierząt:</w:t>
      </w:r>
    </w:p>
    <w:p w14:paraId="68AE9329" w14:textId="77777777" w:rsidR="00F93DBF" w:rsidRPr="00C200B7" w:rsidRDefault="00F93DBF" w:rsidP="00F93DBF">
      <w:pPr>
        <w:pStyle w:val="Akapitzlist"/>
        <w:widowControl w:val="0"/>
        <w:numPr>
          <w:ilvl w:val="0"/>
          <w:numId w:val="24"/>
        </w:numPr>
        <w:spacing w:line="360" w:lineRule="auto"/>
        <w:ind w:left="1276" w:hanging="283"/>
        <w:jc w:val="both"/>
      </w:pPr>
      <w:r w:rsidRPr="00C200B7">
        <w:t>pomoc bezdomnym i skrzywdzonym zwierzętom,</w:t>
      </w:r>
    </w:p>
    <w:p w14:paraId="0C506896" w14:textId="77777777" w:rsidR="00F93DBF" w:rsidRPr="00C200B7" w:rsidRDefault="00F93DBF" w:rsidP="00F93DBF">
      <w:pPr>
        <w:pStyle w:val="Akapitzlist"/>
        <w:widowControl w:val="0"/>
        <w:numPr>
          <w:ilvl w:val="0"/>
          <w:numId w:val="24"/>
        </w:numPr>
        <w:spacing w:line="360" w:lineRule="auto"/>
        <w:ind w:left="1276" w:hanging="283"/>
        <w:jc w:val="both"/>
      </w:pPr>
      <w:r w:rsidRPr="00C200B7">
        <w:t>organizacja imprez promujących idee humanitarnego i odpowiedniego traktowania zwierząt,</w:t>
      </w:r>
    </w:p>
    <w:p w14:paraId="03C8EA0F" w14:textId="77777777" w:rsidR="00F93DBF" w:rsidRPr="00C200B7" w:rsidRDefault="00F93DBF" w:rsidP="00F93DBF">
      <w:pPr>
        <w:pStyle w:val="Akapitzlist"/>
        <w:widowControl w:val="0"/>
        <w:numPr>
          <w:ilvl w:val="0"/>
          <w:numId w:val="24"/>
        </w:numPr>
        <w:spacing w:line="360" w:lineRule="auto"/>
        <w:ind w:left="1276" w:hanging="283"/>
        <w:jc w:val="both"/>
      </w:pPr>
      <w:r w:rsidRPr="00C200B7">
        <w:t>działalność edukacyjna z zakresu ochrony zwierząt;</w:t>
      </w:r>
    </w:p>
    <w:p w14:paraId="4DC7F154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spacing w:line="360" w:lineRule="auto"/>
        <w:jc w:val="both"/>
      </w:pPr>
      <w:r w:rsidRPr="00C200B7">
        <w:t>w sferze ekologii i ochrony przyrody:</w:t>
      </w:r>
    </w:p>
    <w:p w14:paraId="0A81FFFB" w14:textId="77777777" w:rsidR="00F93DBF" w:rsidRPr="00C200B7" w:rsidRDefault="00F93DBF" w:rsidP="00F93DBF">
      <w:pPr>
        <w:pStyle w:val="Akapitzlist"/>
        <w:widowControl w:val="0"/>
        <w:numPr>
          <w:ilvl w:val="0"/>
          <w:numId w:val="27"/>
        </w:numPr>
        <w:spacing w:line="360" w:lineRule="auto"/>
        <w:jc w:val="both"/>
      </w:pPr>
      <w:r w:rsidRPr="00C200B7">
        <w:lastRenderedPageBreak/>
        <w:t>realizacja zadań zwiększających świadomość ekologiczną mieszkańców gminy,</w:t>
      </w:r>
    </w:p>
    <w:p w14:paraId="3845F934" w14:textId="77777777" w:rsidR="00F93DBF" w:rsidRPr="00C200B7" w:rsidRDefault="00F93DBF" w:rsidP="00F93DBF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organizacja działań promujących gospodarkę obiegu zamkniętego,</w:t>
      </w:r>
    </w:p>
    <w:p w14:paraId="6F76227E" w14:textId="77777777" w:rsidR="00F93DBF" w:rsidRPr="00C200B7" w:rsidRDefault="00F93DBF" w:rsidP="00F93DBF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ochrona i zwiększenie zasobów przyrodniczych gminy.</w:t>
      </w:r>
    </w:p>
    <w:p w14:paraId="22163D7A" w14:textId="77777777" w:rsidR="00F93DBF" w:rsidRPr="00C200B7" w:rsidRDefault="00F93DBF" w:rsidP="00F93DBF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C200B7">
        <w:rPr>
          <w:bCs/>
        </w:rPr>
        <w:t>W wyniku stwierdzenia potrzeb lokalnych lub na wniosek organizacji bądź innego podmiotu, rada może w drodze uchwały wskazać inne, niż określone w § 7 ust. 1 zadania, których realizacja zostanie zlecona organizacjom lub innym podmiotom, na zasadach określonych w ustawie.</w:t>
      </w:r>
    </w:p>
    <w:p w14:paraId="4A4134FB" w14:textId="77777777" w:rsidR="00F93DBF" w:rsidRPr="00C200B7" w:rsidRDefault="00F93DBF" w:rsidP="00F93DBF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</w:p>
    <w:p w14:paraId="429A5BD9" w14:textId="77777777" w:rsidR="00F93DBF" w:rsidRPr="00C200B7" w:rsidRDefault="00F93DBF" w:rsidP="00F93DBF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VIII. OKRES REALIZACJI PROGRAMU</w:t>
      </w:r>
    </w:p>
    <w:p w14:paraId="36C2656E" w14:textId="77777777" w:rsidR="00F93DBF" w:rsidRPr="00C200B7" w:rsidRDefault="00F93DBF" w:rsidP="00F93DBF">
      <w:pPr>
        <w:spacing w:line="360" w:lineRule="auto"/>
      </w:pPr>
    </w:p>
    <w:p w14:paraId="5AB9FF61" w14:textId="09262604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8. 1. Niniejszy program realizowany będzie w okresie od 1 stycznia 202</w:t>
      </w:r>
      <w:r w:rsidR="00ED0E02">
        <w:rPr>
          <w:bCs/>
        </w:rPr>
        <w:t>3</w:t>
      </w:r>
      <w:r w:rsidRPr="00C200B7">
        <w:rPr>
          <w:bCs/>
        </w:rPr>
        <w:t xml:space="preserve"> roku do 31 grudnia 202</w:t>
      </w:r>
      <w:r w:rsidR="00ED0E02">
        <w:rPr>
          <w:bCs/>
        </w:rPr>
        <w:t>3</w:t>
      </w:r>
      <w:r w:rsidRPr="00C200B7">
        <w:rPr>
          <w:bCs/>
        </w:rPr>
        <w:t xml:space="preserve"> roku, z zastrzeżeniem ust. 2.</w:t>
      </w:r>
    </w:p>
    <w:p w14:paraId="2C8724F3" w14:textId="77777777" w:rsidR="00F93DBF" w:rsidRPr="00C200B7" w:rsidRDefault="00F93DBF" w:rsidP="00F93DBF">
      <w:pPr>
        <w:spacing w:line="360" w:lineRule="auto"/>
        <w:ind w:left="426"/>
        <w:jc w:val="both"/>
        <w:rPr>
          <w:bCs/>
        </w:rPr>
      </w:pPr>
      <w:r w:rsidRPr="00C200B7">
        <w:rPr>
          <w:bCs/>
        </w:rPr>
        <w:t>2. Termin realizacji poszczególnych zadań określony będzie w warunkach konkursu ofert.</w:t>
      </w:r>
    </w:p>
    <w:p w14:paraId="57A149A7" w14:textId="77777777" w:rsidR="00F93DBF" w:rsidRPr="00E57E9C" w:rsidRDefault="00F93DBF" w:rsidP="00F93DBF">
      <w:pPr>
        <w:spacing w:line="360" w:lineRule="auto"/>
        <w:jc w:val="both"/>
        <w:rPr>
          <w:bCs/>
        </w:rPr>
      </w:pPr>
    </w:p>
    <w:p w14:paraId="61938187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E57E9C">
        <w:rPr>
          <w:b w:val="0"/>
        </w:rPr>
        <w:t>IX. SPOSÓB REALIZACJI PROGRAMU</w:t>
      </w:r>
    </w:p>
    <w:p w14:paraId="72DD0D87" w14:textId="77777777" w:rsidR="00F93DBF" w:rsidRPr="00E57E9C" w:rsidRDefault="00F93DBF" w:rsidP="00F93DBF">
      <w:pPr>
        <w:spacing w:line="360" w:lineRule="auto"/>
      </w:pPr>
    </w:p>
    <w:p w14:paraId="255CED0E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9. 1. Realizacja zadania publicznego odbywa się w trybie otwartych konkursów ofert, chyba że przepisy odrębne przewidują inny tryb zlecania.</w:t>
      </w:r>
    </w:p>
    <w:p w14:paraId="78FEF30C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Przeprowadzenie otwartych konkursów ofert odbywa się według następujących zasad:</w:t>
      </w:r>
    </w:p>
    <w:p w14:paraId="67BEFFB4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zlecanie realizacji zadań gminy organizacjom i innym podmiotom, obejmuje w pierwszej kolejności zadania priorytetowe;</w:t>
      </w:r>
    </w:p>
    <w:p w14:paraId="25648F68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otwarty konkurs ofert ogłasza burmistrz;</w:t>
      </w:r>
    </w:p>
    <w:p w14:paraId="1DDE5BA8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 xml:space="preserve">otwarty konkurs ofert ogłasza się w Biuletynie Informacji Publicznej </w:t>
      </w:r>
      <w:hyperlink r:id="rId5" w:history="1">
        <w:r w:rsidRPr="00E57E9C">
          <w:rPr>
            <w:bCs/>
          </w:rPr>
          <w:t>http://www.biuletyn.gostyn.pl</w:t>
        </w:r>
      </w:hyperlink>
      <w:r w:rsidRPr="00E57E9C">
        <w:rPr>
          <w:bCs/>
        </w:rPr>
        <w:t>, na stronie internetowej http://www.organizacje.gostyn.pl oraz na tablicach elektronicznych Urzędu Miejskiego w Gostyniu.</w:t>
      </w:r>
    </w:p>
    <w:p w14:paraId="766EEB75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konkurs ofert prowadzi Komisja Konkursowa;</w:t>
      </w:r>
    </w:p>
    <w:p w14:paraId="184BE6E2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decyzję o wyborze ofert i o udzieleniu dotacji podejmuje burmistrz w drodze zarządzenia, po zasięgnięciu opinii Komisji Konkursowej;</w:t>
      </w:r>
    </w:p>
    <w:p w14:paraId="32E53DD9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bCs/>
        </w:rPr>
        <w:t>podpisane</w:t>
      </w:r>
      <w:r w:rsidRPr="00E57E9C">
        <w:rPr>
          <w:bCs/>
        </w:rPr>
        <w:t xml:space="preserve"> zarządzenie jest podstawą do zawarcia pomiędzy upoważnionymi przedstawicielami stron podejmujących współpracę pisemnych umów określających sposób i termin przekazania dotacji oraz jej rozliczenia;</w:t>
      </w:r>
    </w:p>
    <w:p w14:paraId="1F828E31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lastRenderedPageBreak/>
        <w:t>wyniki konkursu są publikowane w Biuletynie Informacji Publicznej http://www.biuletyn.gostyn.pl, na stronie internetowej http://www.organizacje.gostyn.pl oraz na tablicach elektronicznych Urzędu Miejskiego w Gostyniu.</w:t>
      </w:r>
    </w:p>
    <w:p w14:paraId="6E95B7E7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10. Organizacja lub inny podmiot może z własnej inicjatywy złożyć ofertę realizacji zadania, zgodnie z art. 12 ustawy.</w:t>
      </w:r>
    </w:p>
    <w:p w14:paraId="00BD0B6A" w14:textId="77777777" w:rsidR="00F93DBF" w:rsidRPr="00E57E9C" w:rsidRDefault="00F93DBF" w:rsidP="00F93DBF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 w:rsidRPr="00E57E9C">
        <w:rPr>
          <w:lang w:eastAsia="pl-PL"/>
        </w:rPr>
        <w:tab/>
      </w:r>
      <w:r w:rsidRPr="00E57E9C">
        <w:rPr>
          <w:lang w:eastAsia="pl-PL"/>
        </w:rPr>
        <w:tab/>
        <w:t>§ 11. 1. Na wniosek organizacji lub innego podmiotu, burmistrz może zlecić wykonanie realizacji zadania publicznego o charakterze lokalnym lub regionalnym z pominięciem otwartego konkursu ofert.</w:t>
      </w:r>
    </w:p>
    <w:p w14:paraId="6F6B8399" w14:textId="77777777" w:rsidR="00F93DBF" w:rsidRPr="00E57E9C" w:rsidRDefault="00F93DBF" w:rsidP="00F93DBF">
      <w:pPr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 xml:space="preserve">2. W terminie nie dłuższym niż 7 dni roboczych od dnia wpłynięcia oferty, burmistrz zamieszcza ofertę na okres 7 dni </w:t>
      </w:r>
      <w:r w:rsidRPr="00E57E9C">
        <w:rPr>
          <w:bCs/>
        </w:rPr>
        <w:t>w Biuletynie Informacji Publicznej http://www.biuletyn.gostyn.pl, na stronie internetowej http://www.organizacje.gostyn.pl oraz na tablicach elektronicznych Urzędu Miejskiego w Gostyniu</w:t>
      </w:r>
      <w:r w:rsidRPr="00E57E9C">
        <w:rPr>
          <w:lang w:eastAsia="pl-PL"/>
        </w:rPr>
        <w:t>.</w:t>
      </w:r>
    </w:p>
    <w:p w14:paraId="0AA4773A" w14:textId="77777777" w:rsidR="00F93DBF" w:rsidRPr="00E57E9C" w:rsidRDefault="00F93DBF" w:rsidP="00F93DBF">
      <w:pPr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>3. Każdy, w terminie 7 dni od dnia zamieszczenia oferty, może zgłosić uwagi dotyczące oferty.</w:t>
      </w:r>
    </w:p>
    <w:p w14:paraId="627EA7A3" w14:textId="77777777" w:rsidR="00F93DBF" w:rsidRPr="00E57E9C" w:rsidRDefault="00F93DBF" w:rsidP="00F93DB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>4. Po upływie 7 dni i rozpatrzeniu uwag, burmistrz niezwłocznie zawiera umowę o realizację zadania publicznego.</w:t>
      </w:r>
    </w:p>
    <w:p w14:paraId="2FF20191" w14:textId="77777777" w:rsidR="00F93DBF" w:rsidRPr="00E57E9C" w:rsidRDefault="00F93DBF" w:rsidP="00F93DBF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E57E9C">
        <w:rPr>
          <w:rFonts w:ascii="Times New Roman" w:hAnsi="Times New Roman" w:cs="Times New Roman"/>
        </w:rPr>
        <w:t>§ 12. Środki przyznane organizacjom i innym podmiotom w ramach współpracy nie mogą być wykorzystane na:</w:t>
      </w:r>
    </w:p>
    <w:p w14:paraId="7232D9FC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zakup gruntów;</w:t>
      </w:r>
    </w:p>
    <w:p w14:paraId="23E18F3C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działalność gospodarczą;</w:t>
      </w:r>
    </w:p>
    <w:p w14:paraId="1F40BFD9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na pokrycie deficytu działalności organizacji, wsteczne finansowanie projektów;</w:t>
      </w:r>
    </w:p>
    <w:p w14:paraId="120CB383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</w:tabs>
        <w:suppressAutoHyphens w:val="0"/>
        <w:spacing w:line="360" w:lineRule="auto"/>
        <w:ind w:left="284" w:hanging="284"/>
        <w:jc w:val="both"/>
      </w:pPr>
      <w:r w:rsidRPr="00E57E9C">
        <w:t>pokrycie kosztów prowadzenia biura organizacji pozarządowej starającej się o przyznanie dotacji, w tym także wydatków na wynagrodzenia pracowników, poza zakresem realizacji zadania publicznego;</w:t>
      </w:r>
    </w:p>
    <w:p w14:paraId="0C4F6D9A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  <w:tab w:val="left" w:pos="567"/>
          <w:tab w:val="left" w:pos="709"/>
        </w:tabs>
        <w:suppressAutoHyphens w:val="0"/>
        <w:spacing w:line="360" w:lineRule="auto"/>
        <w:ind w:left="284" w:hanging="284"/>
        <w:jc w:val="both"/>
      </w:pPr>
      <w:r w:rsidRPr="00E57E9C">
        <w:t>działalność polityczną i religijną.</w:t>
      </w:r>
    </w:p>
    <w:p w14:paraId="5E2C6B95" w14:textId="77777777" w:rsidR="00F93DBF" w:rsidRPr="00E57E9C" w:rsidRDefault="00F93DBF" w:rsidP="00F93DBF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14:paraId="69282DA2" w14:textId="77777777" w:rsidR="00F93DBF" w:rsidRPr="00E57E9C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X. WYSOKOŚĆ ŚRODKÓW PRZEZNACZONYCH NA REALIZACJĘ PROGRAMU</w:t>
      </w:r>
    </w:p>
    <w:p w14:paraId="456B9F61" w14:textId="77777777" w:rsidR="00F93DBF" w:rsidRPr="00E57E9C" w:rsidRDefault="00F93DBF" w:rsidP="00F93DBF">
      <w:pPr>
        <w:spacing w:line="360" w:lineRule="auto"/>
      </w:pPr>
    </w:p>
    <w:p w14:paraId="4CCE2BEC" w14:textId="1B185098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13. Na realizację zadań publicznych objętych niniejszym programem w 202</w:t>
      </w:r>
      <w:r w:rsidR="00ED0E02">
        <w:rPr>
          <w:bCs/>
        </w:rPr>
        <w:t>3</w:t>
      </w:r>
      <w:r>
        <w:rPr>
          <w:bCs/>
        </w:rPr>
        <w:t xml:space="preserve"> roku przeznacza się</w:t>
      </w:r>
      <w:r w:rsidRPr="00E57E9C">
        <w:rPr>
          <w:bCs/>
        </w:rPr>
        <w:t xml:space="preserve"> kwotę w wysokości co najmniej </w:t>
      </w:r>
      <w:r>
        <w:rPr>
          <w:bCs/>
          <w:u w:val="single"/>
        </w:rPr>
        <w:t>9</w:t>
      </w:r>
      <w:r w:rsidRPr="00E57E9C">
        <w:rPr>
          <w:bCs/>
          <w:u w:val="single"/>
        </w:rPr>
        <w:t xml:space="preserve">00.000,00 zł (słownie: </w:t>
      </w:r>
      <w:r>
        <w:rPr>
          <w:bCs/>
          <w:u w:val="single"/>
        </w:rPr>
        <w:t>dziewięćset</w:t>
      </w:r>
      <w:r w:rsidRPr="00E57E9C">
        <w:rPr>
          <w:bCs/>
          <w:u w:val="single"/>
        </w:rPr>
        <w:t xml:space="preserve"> tysięcy złotych 00/100)</w:t>
      </w:r>
      <w:r w:rsidRPr="00E57E9C">
        <w:rPr>
          <w:bCs/>
        </w:rPr>
        <w:t xml:space="preserve">. </w:t>
      </w:r>
    </w:p>
    <w:p w14:paraId="1C77D4DA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14:paraId="3C2D7A0D" w14:textId="77777777" w:rsidR="00F93DBF" w:rsidRPr="00E57E9C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XI. SPOSÓB OCENY REALIZACJI PROGRAMU</w:t>
      </w:r>
    </w:p>
    <w:p w14:paraId="37B009CF" w14:textId="77777777" w:rsidR="00F93DBF" w:rsidRPr="00E57E9C" w:rsidRDefault="00F93DBF" w:rsidP="00F93DBF">
      <w:pPr>
        <w:spacing w:line="360" w:lineRule="auto"/>
      </w:pPr>
    </w:p>
    <w:p w14:paraId="77750FCE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14. 1. Realizacja programu jest poddana ewaluacji rozumianej jako planowe działanie mające na celu ocenę realizacji wykonania programu.</w:t>
      </w:r>
    </w:p>
    <w:p w14:paraId="60EC4839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Celem ewaluacji będzie ocena wpływu programu na wzmocnienie organizacji i partnerstwa.</w:t>
      </w:r>
    </w:p>
    <w:p w14:paraId="639B8C3F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3. Ustala się następujące wskaźniki niezbędne do oceny realizacji programu:</w:t>
      </w:r>
    </w:p>
    <w:p w14:paraId="6160290C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1) liczba ogłoszonych otwartych konkursów ofert;</w:t>
      </w:r>
    </w:p>
    <w:p w14:paraId="41139B3C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2) liczba ofert złożonych w otwartych konkursach ofert;</w:t>
      </w:r>
    </w:p>
    <w:p w14:paraId="28371986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3) liczba zawartych umów na realizację zadania publicznego;</w:t>
      </w:r>
    </w:p>
    <w:p w14:paraId="64DB0384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4) liczba umów, które nie zostały zrealizowane;</w:t>
      </w:r>
    </w:p>
    <w:p w14:paraId="4122D6FD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5) beneficjenci zrealizowanych zadań;</w:t>
      </w:r>
    </w:p>
    <w:p w14:paraId="709E814C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 xml:space="preserve">6) wysokość kwot udzielonych dotacji w poszczególnych obszarach. </w:t>
      </w:r>
    </w:p>
    <w:p w14:paraId="0BD33534" w14:textId="77777777" w:rsidR="00F93DBF" w:rsidRPr="00E57E9C" w:rsidRDefault="00F93DBF" w:rsidP="00F93DBF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14:paraId="40ACB148" w14:textId="77777777" w:rsidR="00F93DBF" w:rsidRPr="00E57E9C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XII. SPOSÓB TWORZENIA PROGRAMU ORAZ PRZEBIEG KONSULTACJI</w:t>
      </w:r>
    </w:p>
    <w:p w14:paraId="3C19E322" w14:textId="77777777" w:rsidR="00F93DBF" w:rsidRPr="00E57E9C" w:rsidRDefault="00F93DBF" w:rsidP="00F93DBF">
      <w:pPr>
        <w:spacing w:line="360" w:lineRule="auto"/>
      </w:pPr>
    </w:p>
    <w:p w14:paraId="482B703C" w14:textId="77777777" w:rsidR="00F93DBF" w:rsidRPr="00E57E9C" w:rsidRDefault="00F93DBF" w:rsidP="00F93DBF">
      <w:pPr>
        <w:spacing w:line="360" w:lineRule="auto"/>
        <w:ind w:firstLine="708"/>
        <w:jc w:val="both"/>
      </w:pPr>
      <w:r w:rsidRPr="00E57E9C">
        <w:rPr>
          <w:bCs/>
        </w:rPr>
        <w:t xml:space="preserve">§ 15. 1. Program współpracy gminy Gostyń z organizacjami i innymi podmiotami został opracowany po konsultacjach przeprowadzonych w sposób określony w Uchwale Nr </w:t>
      </w:r>
      <w:r w:rsidRPr="00E57E9C">
        <w:rPr>
          <w:rFonts w:cs="Tahoma"/>
        </w:rPr>
        <w:t>XL/538/10 Rady Miejskiej w Gostyniu</w:t>
      </w:r>
      <w:r w:rsidRPr="00E57E9C">
        <w:rPr>
          <w:bCs/>
        </w:rPr>
        <w:t xml:space="preserve"> </w:t>
      </w:r>
      <w:r w:rsidRPr="00E57E9C">
        <w:rPr>
          <w:rFonts w:cs="Tahoma"/>
        </w:rPr>
        <w:t xml:space="preserve">z dnia 27 sierpnia 2010 roku </w:t>
      </w:r>
      <w:r w:rsidRPr="00E57E9C">
        <w:t>w sprawie określenia szczegółowego sposobu konsultowania z organizacjami pozarządowymi i podmiotami wymienionymi w art. 3 ust. 3 ustawy o działalności pożytku publicznego i o wolontariacie projektów aktów prawa miejscowego w dziedzinach dotyczących działalności statutowej tych organizacji.</w:t>
      </w:r>
    </w:p>
    <w:p w14:paraId="457D8251" w14:textId="4FB09D7E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t xml:space="preserve">2. Projekt programu celem uzyskania ewentualnych uwag i propozycji, został zamieszczony na stronie internetowej </w:t>
      </w:r>
      <w:r w:rsidRPr="00E57E9C">
        <w:rPr>
          <w:bCs/>
        </w:rPr>
        <w:t>http://www.organizacje.gostyn.pl oraz przesłany drogą elektroniczną do organizacji i innych podmiotów, prowadzących działalność na rzecz gminy i</w:t>
      </w:r>
      <w:r w:rsidR="00995071">
        <w:rPr>
          <w:bCs/>
        </w:rPr>
        <w:t> </w:t>
      </w:r>
      <w:r w:rsidRPr="00E57E9C">
        <w:rPr>
          <w:bCs/>
        </w:rPr>
        <w:t>jej mieszkańców.</w:t>
      </w:r>
    </w:p>
    <w:p w14:paraId="7AFD3311" w14:textId="6C618995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</w:t>
      </w:r>
      <w:r w:rsidRPr="00215352">
        <w:rPr>
          <w:bCs/>
        </w:rPr>
        <w:t xml:space="preserve">. Organizacje i inne podmioty mogły zgłaszać uwagi do programu w formie elektronicznej </w:t>
      </w:r>
      <w:r w:rsidRPr="00D745E9">
        <w:rPr>
          <w:bCs/>
        </w:rPr>
        <w:t>od</w:t>
      </w:r>
      <w:r w:rsidR="00E12A66" w:rsidRPr="00D745E9">
        <w:rPr>
          <w:bCs/>
        </w:rPr>
        <w:t xml:space="preserve"> </w:t>
      </w:r>
      <w:r w:rsidR="00680E29">
        <w:rPr>
          <w:bCs/>
        </w:rPr>
        <w:t>1października</w:t>
      </w:r>
      <w:r w:rsidRPr="00D745E9">
        <w:rPr>
          <w:bCs/>
        </w:rPr>
        <w:t xml:space="preserve"> 202</w:t>
      </w:r>
      <w:r w:rsidR="00ED0E02" w:rsidRPr="00D745E9">
        <w:rPr>
          <w:bCs/>
        </w:rPr>
        <w:t>2</w:t>
      </w:r>
      <w:r w:rsidRPr="00D745E9">
        <w:rPr>
          <w:bCs/>
        </w:rPr>
        <w:t xml:space="preserve"> r. do</w:t>
      </w:r>
      <w:r w:rsidR="00E12A66" w:rsidRPr="00D745E9">
        <w:rPr>
          <w:bCs/>
        </w:rPr>
        <w:t xml:space="preserve"> </w:t>
      </w:r>
      <w:r w:rsidR="00680E29">
        <w:rPr>
          <w:bCs/>
        </w:rPr>
        <w:t>14 października</w:t>
      </w:r>
      <w:r w:rsidRPr="00D745E9">
        <w:rPr>
          <w:bCs/>
        </w:rPr>
        <w:t xml:space="preserve"> 202</w:t>
      </w:r>
      <w:r w:rsidR="00ED0E02" w:rsidRPr="00D745E9">
        <w:rPr>
          <w:bCs/>
        </w:rPr>
        <w:t>2</w:t>
      </w:r>
      <w:r w:rsidRPr="00D745E9">
        <w:rPr>
          <w:bCs/>
        </w:rPr>
        <w:t xml:space="preserve"> roku.</w:t>
      </w:r>
    </w:p>
    <w:p w14:paraId="5E9D049E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14:paraId="48C6FB89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E57E9C">
        <w:rPr>
          <w:b w:val="0"/>
        </w:rPr>
        <w:t xml:space="preserve">XIII. TRYB POWOŁYWANIA I ZASADY DZIAŁANIA KOMISJI KONKURSOWEJ </w:t>
      </w:r>
    </w:p>
    <w:p w14:paraId="14ACA451" w14:textId="77777777" w:rsidR="00F93DBF" w:rsidRPr="00E57E9C" w:rsidRDefault="00F93DBF" w:rsidP="00F93DBF">
      <w:pPr>
        <w:spacing w:line="360" w:lineRule="auto"/>
      </w:pPr>
    </w:p>
    <w:p w14:paraId="3E288055" w14:textId="77777777" w:rsidR="00F93DBF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lastRenderedPageBreak/>
        <w:t>§ 16. 1. Oferty złożone przez organizacje w otwartych konkursach ofert opiniuje specjalnie do tego powołana Komisja Konkursowa.</w:t>
      </w:r>
    </w:p>
    <w:p w14:paraId="32D00C9B" w14:textId="1F440A43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 xml:space="preserve">2. Zadaniem </w:t>
      </w:r>
      <w:r w:rsidR="004510E5">
        <w:rPr>
          <w:bCs/>
        </w:rPr>
        <w:t>K</w:t>
      </w:r>
      <w:r w:rsidRPr="008B3050">
        <w:rPr>
          <w:bCs/>
        </w:rPr>
        <w:t>omisji</w:t>
      </w:r>
      <w:r w:rsidR="004510E5">
        <w:rPr>
          <w:bCs/>
        </w:rPr>
        <w:t xml:space="preserve"> Konkursowej</w:t>
      </w:r>
      <w:r w:rsidRPr="008B3050">
        <w:rPr>
          <w:bCs/>
        </w:rPr>
        <w:t xml:space="preserve"> jest:</w:t>
      </w:r>
    </w:p>
    <w:p w14:paraId="728053F9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1) opiniowanie ofert złożonych przez organizacje pozarządowe i inne podmioty na realizację zadań publicznych gminy Gostyń w otwartych konkursach ofert;</w:t>
      </w:r>
    </w:p>
    <w:p w14:paraId="4022641A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2) przedstawianie propozycji dotacji dla organizacji pozarządowych i innych podmiotów;</w:t>
      </w:r>
    </w:p>
    <w:p w14:paraId="026721F9" w14:textId="40FB4A38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 xml:space="preserve">3) sporządzanie protokołów z pracy </w:t>
      </w:r>
      <w:r w:rsidR="004510E5">
        <w:rPr>
          <w:bCs/>
        </w:rPr>
        <w:t>K</w:t>
      </w:r>
      <w:r w:rsidRPr="008B3050">
        <w:rPr>
          <w:bCs/>
        </w:rPr>
        <w:t>omisji</w:t>
      </w:r>
      <w:r w:rsidR="004510E5">
        <w:rPr>
          <w:bCs/>
        </w:rPr>
        <w:t xml:space="preserve"> Konkursowej</w:t>
      </w:r>
      <w:r w:rsidRPr="008B3050">
        <w:rPr>
          <w:bCs/>
        </w:rPr>
        <w:t>;</w:t>
      </w:r>
    </w:p>
    <w:p w14:paraId="498F0FD8" w14:textId="6E0262D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 xml:space="preserve">4) realizacja innych zadań zleconych przez </w:t>
      </w:r>
      <w:r w:rsidR="004510E5">
        <w:rPr>
          <w:bCs/>
        </w:rPr>
        <w:t>burmistrza</w:t>
      </w:r>
      <w:r w:rsidRPr="008B3050">
        <w:rPr>
          <w:bCs/>
        </w:rPr>
        <w:t>.</w:t>
      </w:r>
    </w:p>
    <w:p w14:paraId="105FA8C4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3. Komisję Konkursową w drodze zarządzenia powołuje burmistrz, ustalając jej skład osobowy, liczebność i regulamin pracy.</w:t>
      </w:r>
    </w:p>
    <w:p w14:paraId="40DA22C5" w14:textId="1327F569" w:rsidR="00F93DBF" w:rsidRPr="00680E29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 xml:space="preserve">4. Przed powołaniem Komisji Konkursowej </w:t>
      </w:r>
      <w:r w:rsidR="004510E5">
        <w:rPr>
          <w:bCs/>
        </w:rPr>
        <w:t>burmistrz</w:t>
      </w:r>
      <w:r w:rsidRPr="008B3050">
        <w:rPr>
          <w:bCs/>
        </w:rPr>
        <w:t xml:space="preserve"> ogłasza na stronie </w:t>
      </w:r>
      <w:r w:rsidRPr="00680E29">
        <w:rPr>
          <w:bCs/>
        </w:rPr>
        <w:t>www.organizacje.gostyn.pl informację o możliwości zgłaszania kandydatur na członka Komisji Konkursowej.</w:t>
      </w:r>
    </w:p>
    <w:p w14:paraId="1A4CA1AF" w14:textId="7B2678D5" w:rsidR="00F93DBF" w:rsidRPr="00680E29" w:rsidRDefault="005A256B" w:rsidP="00F93DBF">
      <w:pPr>
        <w:spacing w:line="360" w:lineRule="auto"/>
        <w:ind w:firstLine="708"/>
        <w:jc w:val="both"/>
        <w:rPr>
          <w:bCs/>
        </w:rPr>
      </w:pPr>
      <w:r w:rsidRPr="00680E29">
        <w:rPr>
          <w:bCs/>
        </w:rPr>
        <w:t>5</w:t>
      </w:r>
      <w:r w:rsidR="00F93DBF" w:rsidRPr="00680E29">
        <w:rPr>
          <w:bCs/>
        </w:rPr>
        <w:t xml:space="preserve">. Posiedzeniami Komisji Konkursowej kieruje Przewodniczący Komisji Konkursowej, którego wskazuje </w:t>
      </w:r>
      <w:r w:rsidR="004510E5" w:rsidRPr="00680E29">
        <w:rPr>
          <w:bCs/>
        </w:rPr>
        <w:t>b</w:t>
      </w:r>
      <w:r w:rsidR="00F93DBF" w:rsidRPr="00680E29">
        <w:rPr>
          <w:bCs/>
        </w:rPr>
        <w:t>urmistrz w drodze Zarządzenia, a w przypadku nieobecności Przewodniczącego Komisji Konkursowej posiedzeniom przewodniczy Zastępca Przewodniczącego.</w:t>
      </w:r>
    </w:p>
    <w:p w14:paraId="1BBAF49B" w14:textId="459E5764" w:rsidR="00F93DBF" w:rsidRPr="00680E29" w:rsidRDefault="005A256B" w:rsidP="00F93DBF">
      <w:pPr>
        <w:spacing w:line="360" w:lineRule="auto"/>
        <w:ind w:firstLine="708"/>
        <w:jc w:val="both"/>
        <w:rPr>
          <w:bCs/>
        </w:rPr>
      </w:pPr>
      <w:r w:rsidRPr="00680E29">
        <w:rPr>
          <w:bCs/>
        </w:rPr>
        <w:t>6</w:t>
      </w:r>
      <w:r w:rsidR="00F93DBF" w:rsidRPr="00680E29">
        <w:rPr>
          <w:bCs/>
        </w:rPr>
        <w:t>. Komisja Konkursowa dokonując oceny ofert, uwzględnia kryteria, które zostaną szczegółowo określone w ogłoszeniach konkursowych.</w:t>
      </w:r>
    </w:p>
    <w:p w14:paraId="6E46A9FC" w14:textId="0CF78204" w:rsidR="00F93DBF" w:rsidRPr="00680E29" w:rsidRDefault="005A256B" w:rsidP="00F93DBF">
      <w:pPr>
        <w:spacing w:line="360" w:lineRule="auto"/>
        <w:ind w:firstLine="708"/>
        <w:jc w:val="both"/>
        <w:rPr>
          <w:bCs/>
        </w:rPr>
      </w:pPr>
      <w:r w:rsidRPr="00680E29">
        <w:rPr>
          <w:bCs/>
        </w:rPr>
        <w:t>7</w:t>
      </w:r>
      <w:r w:rsidR="00F93DBF" w:rsidRPr="00680E29">
        <w:rPr>
          <w:bCs/>
        </w:rPr>
        <w:t xml:space="preserve">. Komisja Konkursowa sporządza i przedstawia </w:t>
      </w:r>
      <w:r w:rsidR="004510E5" w:rsidRPr="00680E29">
        <w:rPr>
          <w:bCs/>
        </w:rPr>
        <w:t>b</w:t>
      </w:r>
      <w:r w:rsidR="00F93DBF" w:rsidRPr="00680E29">
        <w:rPr>
          <w:bCs/>
        </w:rPr>
        <w:t>urmistrzowi protokół z posiedzenia wraz z opinią dotyczącą ofert i wysokości dotacji na realizację zadań publicznych.</w:t>
      </w:r>
    </w:p>
    <w:p w14:paraId="27F413EC" w14:textId="4DEA1DA9" w:rsidR="00F93DBF" w:rsidRPr="00680E29" w:rsidRDefault="005A256B" w:rsidP="00F93DBF">
      <w:pPr>
        <w:spacing w:line="360" w:lineRule="auto"/>
        <w:ind w:firstLine="708"/>
        <w:jc w:val="both"/>
        <w:rPr>
          <w:bCs/>
        </w:rPr>
      </w:pPr>
      <w:r w:rsidRPr="00680E29">
        <w:rPr>
          <w:bCs/>
        </w:rPr>
        <w:t>8</w:t>
      </w:r>
      <w:r w:rsidR="00F93DBF" w:rsidRPr="00680E29">
        <w:rPr>
          <w:bCs/>
        </w:rPr>
        <w:t xml:space="preserve">. W sytuacjach tego wymagających, </w:t>
      </w:r>
      <w:r w:rsidR="004510E5" w:rsidRPr="00680E29">
        <w:rPr>
          <w:bCs/>
        </w:rPr>
        <w:t>K</w:t>
      </w:r>
      <w:r w:rsidR="00F93DBF" w:rsidRPr="00680E29">
        <w:rPr>
          <w:bCs/>
        </w:rPr>
        <w:t>omisja</w:t>
      </w:r>
      <w:r w:rsidR="004510E5" w:rsidRPr="00680E29">
        <w:rPr>
          <w:bCs/>
        </w:rPr>
        <w:t xml:space="preserve"> Konkursowa</w:t>
      </w:r>
      <w:r w:rsidR="00F93DBF" w:rsidRPr="00680E29">
        <w:rPr>
          <w:bCs/>
        </w:rPr>
        <w:t xml:space="preserve"> podejmuje ostateczne decyzje w głosowaniu jawnym, zwykłą większością głosów. W przypadku równej liczby głosów, po ponownym rozpatrzeniu sprawy przeprowadza się ponowne głosowanie. O ile w</w:t>
      </w:r>
      <w:r w:rsidR="00A571A2" w:rsidRPr="00680E29">
        <w:rPr>
          <w:bCs/>
        </w:rPr>
        <w:t> </w:t>
      </w:r>
      <w:r w:rsidR="00F93DBF" w:rsidRPr="00680E29">
        <w:rPr>
          <w:bCs/>
        </w:rPr>
        <w:t xml:space="preserve">ponownym głosowaniu nie nastąpi rozstrzygnięcie – decyduje głos przewodniczącego </w:t>
      </w:r>
      <w:r w:rsidR="004510E5" w:rsidRPr="00680E29">
        <w:rPr>
          <w:bCs/>
        </w:rPr>
        <w:t>K</w:t>
      </w:r>
      <w:r w:rsidR="00F93DBF" w:rsidRPr="00680E29">
        <w:rPr>
          <w:bCs/>
        </w:rPr>
        <w:t>omisji</w:t>
      </w:r>
      <w:r w:rsidR="004510E5" w:rsidRPr="00680E29">
        <w:rPr>
          <w:bCs/>
        </w:rPr>
        <w:t xml:space="preserve"> Konkursowej</w:t>
      </w:r>
      <w:r w:rsidR="00F93DBF" w:rsidRPr="00680E29">
        <w:rPr>
          <w:bCs/>
        </w:rPr>
        <w:t>.</w:t>
      </w:r>
    </w:p>
    <w:p w14:paraId="59AD0373" w14:textId="4B0F7FA1" w:rsidR="00F93DBF" w:rsidRPr="00680E29" w:rsidRDefault="005A256B" w:rsidP="00F93DBF">
      <w:pPr>
        <w:spacing w:line="360" w:lineRule="auto"/>
        <w:ind w:firstLine="708"/>
        <w:jc w:val="both"/>
        <w:rPr>
          <w:bCs/>
        </w:rPr>
      </w:pPr>
      <w:r w:rsidRPr="00680E29">
        <w:rPr>
          <w:bCs/>
        </w:rPr>
        <w:t>9</w:t>
      </w:r>
      <w:r w:rsidR="00F93DBF" w:rsidRPr="00680E29">
        <w:rPr>
          <w:bCs/>
        </w:rPr>
        <w:t xml:space="preserve">. Członkowie </w:t>
      </w:r>
      <w:r w:rsidR="004510E5" w:rsidRPr="00680E29">
        <w:rPr>
          <w:bCs/>
        </w:rPr>
        <w:t>K</w:t>
      </w:r>
      <w:r w:rsidR="00F93DBF" w:rsidRPr="00680E29">
        <w:rPr>
          <w:bCs/>
        </w:rPr>
        <w:t>omisji</w:t>
      </w:r>
      <w:r w:rsidR="004510E5" w:rsidRPr="00680E29">
        <w:rPr>
          <w:bCs/>
        </w:rPr>
        <w:t xml:space="preserve"> Konkursowej</w:t>
      </w:r>
      <w:r w:rsidR="00F93DBF" w:rsidRPr="00680E29">
        <w:rPr>
          <w:bCs/>
        </w:rPr>
        <w:t xml:space="preserve"> składają oświadczenie o bezstronności w</w:t>
      </w:r>
      <w:r w:rsidR="00A571A2" w:rsidRPr="00680E29">
        <w:rPr>
          <w:bCs/>
        </w:rPr>
        <w:t> </w:t>
      </w:r>
      <w:r w:rsidR="00F93DBF" w:rsidRPr="00680E29">
        <w:rPr>
          <w:bCs/>
        </w:rPr>
        <w:t>stosunku do rozpatrywanych ofert.</w:t>
      </w:r>
    </w:p>
    <w:p w14:paraId="5D6A2DE4" w14:textId="18693079" w:rsidR="00F93DBF" w:rsidRPr="00680E29" w:rsidRDefault="00F93DBF" w:rsidP="00F93DBF">
      <w:pPr>
        <w:spacing w:line="360" w:lineRule="auto"/>
        <w:ind w:firstLine="708"/>
        <w:jc w:val="both"/>
        <w:rPr>
          <w:bCs/>
        </w:rPr>
      </w:pPr>
      <w:r w:rsidRPr="00680E29">
        <w:rPr>
          <w:bCs/>
        </w:rPr>
        <w:t>1</w:t>
      </w:r>
      <w:r w:rsidR="005A256B" w:rsidRPr="00680E29">
        <w:rPr>
          <w:bCs/>
        </w:rPr>
        <w:t>0</w:t>
      </w:r>
      <w:r w:rsidRPr="00680E29">
        <w:rPr>
          <w:bCs/>
        </w:rPr>
        <w:t xml:space="preserve">. Członkowie </w:t>
      </w:r>
      <w:r w:rsidR="004510E5" w:rsidRPr="00680E29">
        <w:rPr>
          <w:bCs/>
        </w:rPr>
        <w:t>K</w:t>
      </w:r>
      <w:r w:rsidRPr="00680E29">
        <w:rPr>
          <w:bCs/>
        </w:rPr>
        <w:t>omisji</w:t>
      </w:r>
      <w:r w:rsidR="004510E5" w:rsidRPr="00680E29">
        <w:rPr>
          <w:bCs/>
        </w:rPr>
        <w:t xml:space="preserve"> Konkursowej</w:t>
      </w:r>
      <w:r w:rsidRPr="00680E29">
        <w:rPr>
          <w:bCs/>
        </w:rPr>
        <w:t>, którzy są związani z rozpatrywaną ofertą, nie biorą udziału w ocenie takiej oferty.</w:t>
      </w:r>
    </w:p>
    <w:p w14:paraId="4D6F58DF" w14:textId="2ADEB18B" w:rsidR="00F93DBF" w:rsidRPr="00680E29" w:rsidRDefault="00F93DBF" w:rsidP="00F93DBF">
      <w:pPr>
        <w:spacing w:line="360" w:lineRule="auto"/>
        <w:ind w:firstLine="708"/>
        <w:jc w:val="both"/>
        <w:rPr>
          <w:bCs/>
        </w:rPr>
      </w:pPr>
      <w:r w:rsidRPr="00680E29">
        <w:rPr>
          <w:bCs/>
        </w:rPr>
        <w:t>1</w:t>
      </w:r>
      <w:r w:rsidR="005A256B" w:rsidRPr="00680E29">
        <w:rPr>
          <w:bCs/>
        </w:rPr>
        <w:t>1</w:t>
      </w:r>
      <w:r w:rsidRPr="00680E29">
        <w:rPr>
          <w:bCs/>
        </w:rPr>
        <w:t xml:space="preserve">. Prace </w:t>
      </w:r>
      <w:r w:rsidR="004510E5" w:rsidRPr="00680E29">
        <w:rPr>
          <w:bCs/>
        </w:rPr>
        <w:t>K</w:t>
      </w:r>
      <w:r w:rsidRPr="00680E29">
        <w:rPr>
          <w:bCs/>
        </w:rPr>
        <w:t xml:space="preserve">omisji </w:t>
      </w:r>
      <w:r w:rsidR="004510E5" w:rsidRPr="00680E29">
        <w:rPr>
          <w:bCs/>
        </w:rPr>
        <w:t xml:space="preserve">Konkursowej </w:t>
      </w:r>
      <w:r w:rsidRPr="00680E29">
        <w:rPr>
          <w:bCs/>
        </w:rPr>
        <w:t xml:space="preserve">kończą się w momencie przedstawienia </w:t>
      </w:r>
      <w:r w:rsidR="004510E5" w:rsidRPr="00680E29">
        <w:rPr>
          <w:bCs/>
        </w:rPr>
        <w:t>b</w:t>
      </w:r>
      <w:r w:rsidRPr="00680E29">
        <w:rPr>
          <w:bCs/>
        </w:rPr>
        <w:t>urmistrzowi protokołu.</w:t>
      </w:r>
    </w:p>
    <w:p w14:paraId="43B14312" w14:textId="1348EB1A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680E29">
        <w:rPr>
          <w:bCs/>
        </w:rPr>
        <w:lastRenderedPageBreak/>
        <w:t>1</w:t>
      </w:r>
      <w:r w:rsidR="005A256B" w:rsidRPr="00680E29">
        <w:rPr>
          <w:bCs/>
        </w:rPr>
        <w:t>2</w:t>
      </w:r>
      <w:r w:rsidRPr="00680E29">
        <w:rPr>
          <w:bCs/>
        </w:rPr>
        <w:t xml:space="preserve">. Obsługę </w:t>
      </w:r>
      <w:r w:rsidRPr="008B3050">
        <w:rPr>
          <w:bCs/>
        </w:rPr>
        <w:t xml:space="preserve">administracyjną i prowadzenie dokumentacji zapewnia wskazany przez </w:t>
      </w:r>
      <w:r w:rsidR="004510E5">
        <w:rPr>
          <w:bCs/>
        </w:rPr>
        <w:t>b</w:t>
      </w:r>
      <w:r w:rsidRPr="008B3050">
        <w:rPr>
          <w:bCs/>
        </w:rPr>
        <w:t>urmistrza pracownik Urzędu Miejskiego w Gostyniu.</w:t>
      </w:r>
    </w:p>
    <w:p w14:paraId="0266DE23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14:paraId="3F649AF7" w14:textId="77777777" w:rsidR="00F93DBF" w:rsidRPr="00E57E9C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XIV. POSTANOWIENIA KOŃCOWE</w:t>
      </w:r>
    </w:p>
    <w:p w14:paraId="1199BCB1" w14:textId="77777777" w:rsidR="00F93DBF" w:rsidRPr="00E57E9C" w:rsidRDefault="00F93DBF" w:rsidP="00F93DBF">
      <w:pPr>
        <w:spacing w:line="360" w:lineRule="auto"/>
      </w:pPr>
    </w:p>
    <w:p w14:paraId="51E89D4E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17. 1. Zmiany niniejszego programu wymagają formy przyjętej dla jego uchwalenia.</w:t>
      </w:r>
    </w:p>
    <w:p w14:paraId="63E78C5B" w14:textId="389D66D8" w:rsidR="00F93DBF" w:rsidRPr="00E57E9C" w:rsidRDefault="00F93DBF" w:rsidP="00F93DBF">
      <w:pPr>
        <w:spacing w:line="360" w:lineRule="auto"/>
        <w:ind w:firstLine="708"/>
        <w:jc w:val="both"/>
      </w:pPr>
      <w:r w:rsidRPr="00E57E9C">
        <w:rPr>
          <w:bCs/>
        </w:rPr>
        <w:t>2. Burmistrz przedstawia radzie sprawozdanie z realizacji programu w terminie do dnia 31 maja 202</w:t>
      </w:r>
      <w:r w:rsidR="005A256B">
        <w:rPr>
          <w:bCs/>
        </w:rPr>
        <w:t>4</w:t>
      </w:r>
      <w:r w:rsidRPr="00E57E9C">
        <w:rPr>
          <w:bCs/>
        </w:rPr>
        <w:t xml:space="preserve"> roku oraz publikuje w Biuletynie Informacji Publicznej. </w:t>
      </w:r>
    </w:p>
    <w:p w14:paraId="450062CA" w14:textId="77777777" w:rsidR="00F93DBF" w:rsidRPr="00E57E9C" w:rsidRDefault="00F93DBF" w:rsidP="00F93DBF">
      <w:pPr>
        <w:spacing w:line="360" w:lineRule="auto"/>
        <w:jc w:val="both"/>
      </w:pPr>
    </w:p>
    <w:p w14:paraId="2410792E" w14:textId="77777777" w:rsidR="00F93DBF" w:rsidRDefault="00F93DBF" w:rsidP="00F93DBF">
      <w:pPr>
        <w:spacing w:line="360" w:lineRule="auto"/>
        <w:jc w:val="both"/>
      </w:pPr>
    </w:p>
    <w:p w14:paraId="6733F822" w14:textId="77777777" w:rsidR="00F93DBF" w:rsidRDefault="00F93DBF" w:rsidP="00F93DBF">
      <w:pPr>
        <w:spacing w:line="360" w:lineRule="auto"/>
        <w:rPr>
          <w:sz w:val="22"/>
        </w:rPr>
      </w:pPr>
    </w:p>
    <w:p w14:paraId="34DAAA31" w14:textId="77777777" w:rsidR="00DB1052" w:rsidRDefault="00DB1052"/>
    <w:sectPr w:rsidR="00DB1052" w:rsidSect="00CA2B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2D85"/>
    <w:multiLevelType w:val="hybridMultilevel"/>
    <w:tmpl w:val="6152F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7AA2"/>
    <w:multiLevelType w:val="hybridMultilevel"/>
    <w:tmpl w:val="DB6A1838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45B2"/>
    <w:multiLevelType w:val="hybridMultilevel"/>
    <w:tmpl w:val="AE8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74970"/>
    <w:multiLevelType w:val="hybridMultilevel"/>
    <w:tmpl w:val="4166705E"/>
    <w:lvl w:ilvl="0" w:tplc="33465A40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52E05"/>
    <w:multiLevelType w:val="hybridMultilevel"/>
    <w:tmpl w:val="A68265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76120D"/>
    <w:multiLevelType w:val="multilevel"/>
    <w:tmpl w:val="C750C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AA93E00"/>
    <w:multiLevelType w:val="hybridMultilevel"/>
    <w:tmpl w:val="E51045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7E37"/>
    <w:multiLevelType w:val="hybridMultilevel"/>
    <w:tmpl w:val="D4E2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F4158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04EB"/>
    <w:multiLevelType w:val="hybridMultilevel"/>
    <w:tmpl w:val="92C41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40F7"/>
    <w:multiLevelType w:val="hybridMultilevel"/>
    <w:tmpl w:val="3234410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8626A"/>
    <w:multiLevelType w:val="hybridMultilevel"/>
    <w:tmpl w:val="7674D6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33465A40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653D4E"/>
    <w:multiLevelType w:val="hybridMultilevel"/>
    <w:tmpl w:val="5C12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2013"/>
    <w:multiLevelType w:val="hybridMultilevel"/>
    <w:tmpl w:val="0A4A2B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2A4D5E"/>
    <w:multiLevelType w:val="hybridMultilevel"/>
    <w:tmpl w:val="1E02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4EC5"/>
    <w:multiLevelType w:val="hybridMultilevel"/>
    <w:tmpl w:val="668228C4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A075E"/>
    <w:multiLevelType w:val="hybridMultilevel"/>
    <w:tmpl w:val="92C4F91C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42EB8"/>
    <w:multiLevelType w:val="multilevel"/>
    <w:tmpl w:val="73C018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932EF5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6C7F133C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F14190A"/>
    <w:multiLevelType w:val="hybridMultilevel"/>
    <w:tmpl w:val="ABF09530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94B18"/>
    <w:multiLevelType w:val="hybridMultilevel"/>
    <w:tmpl w:val="DBD40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CC4"/>
    <w:multiLevelType w:val="hybridMultilevel"/>
    <w:tmpl w:val="0B5C29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99EE7E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8B081EEA">
      <w:start w:val="4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34E20B00">
      <w:start w:val="1"/>
      <w:numFmt w:val="decimal"/>
      <w:lvlText w:val="%7)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26"/>
  </w:num>
  <w:num w:numId="6">
    <w:abstractNumId w:val="9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  <w:num w:numId="19">
    <w:abstractNumId w:val="24"/>
  </w:num>
  <w:num w:numId="20">
    <w:abstractNumId w:val="8"/>
  </w:num>
  <w:num w:numId="21">
    <w:abstractNumId w:val="19"/>
  </w:num>
  <w:num w:numId="22">
    <w:abstractNumId w:val="6"/>
  </w:num>
  <w:num w:numId="23">
    <w:abstractNumId w:val="20"/>
  </w:num>
  <w:num w:numId="24">
    <w:abstractNumId w:val="22"/>
  </w:num>
  <w:num w:numId="25">
    <w:abstractNumId w:val="21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7C"/>
    <w:rsid w:val="00056529"/>
    <w:rsid w:val="000973A5"/>
    <w:rsid w:val="000F157C"/>
    <w:rsid w:val="00120D55"/>
    <w:rsid w:val="003273FC"/>
    <w:rsid w:val="003802C1"/>
    <w:rsid w:val="00422E23"/>
    <w:rsid w:val="004510E5"/>
    <w:rsid w:val="004D6198"/>
    <w:rsid w:val="005A256B"/>
    <w:rsid w:val="00680E29"/>
    <w:rsid w:val="0069604D"/>
    <w:rsid w:val="00781C87"/>
    <w:rsid w:val="007A05A9"/>
    <w:rsid w:val="007B3E70"/>
    <w:rsid w:val="008B3050"/>
    <w:rsid w:val="00952AEA"/>
    <w:rsid w:val="00995071"/>
    <w:rsid w:val="00A45AA8"/>
    <w:rsid w:val="00A571A2"/>
    <w:rsid w:val="00AE1944"/>
    <w:rsid w:val="00AF3B1E"/>
    <w:rsid w:val="00B67643"/>
    <w:rsid w:val="00B729B8"/>
    <w:rsid w:val="00BF367C"/>
    <w:rsid w:val="00CD578F"/>
    <w:rsid w:val="00D745E9"/>
    <w:rsid w:val="00D82316"/>
    <w:rsid w:val="00DB1052"/>
    <w:rsid w:val="00E12A66"/>
    <w:rsid w:val="00E205CA"/>
    <w:rsid w:val="00E51B79"/>
    <w:rsid w:val="00E93DD9"/>
    <w:rsid w:val="00ED0E02"/>
    <w:rsid w:val="00ED37D5"/>
    <w:rsid w:val="00F81E18"/>
    <w:rsid w:val="00F93DBF"/>
    <w:rsid w:val="00FA010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3959"/>
  <w15:chartTrackingRefBased/>
  <w15:docId w15:val="{52056E5C-C5EE-4732-92A9-7E2C646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3DBF"/>
    <w:pPr>
      <w:keepNext/>
      <w:widowControl w:val="0"/>
      <w:numPr>
        <w:ilvl w:val="1"/>
        <w:numId w:val="1"/>
      </w:numPr>
      <w:outlineLvl w:val="1"/>
    </w:pPr>
    <w:rPr>
      <w:rFonts w:eastAsia="Lucida Sans Unicod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3DBF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93DBF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DB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93DB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F93DBF"/>
    <w:pPr>
      <w:widowControl w:val="0"/>
      <w:ind w:left="709" w:hanging="708"/>
      <w:jc w:val="both"/>
    </w:pPr>
    <w:rPr>
      <w:rFonts w:ascii="Arial" w:eastAsia="Lucida Sans Unicode" w:hAnsi="Arial" w:cs="Arial"/>
      <w:sz w:val="28"/>
    </w:rPr>
  </w:style>
  <w:style w:type="paragraph" w:styleId="Stopka">
    <w:name w:val="footer"/>
    <w:basedOn w:val="Normalny"/>
    <w:link w:val="StopkaZnak"/>
    <w:rsid w:val="00F93DBF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rsid w:val="00F93DB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3DBF"/>
    <w:pPr>
      <w:widowControl w:val="0"/>
      <w:ind w:left="360"/>
    </w:pPr>
    <w:rPr>
      <w:rFonts w:ascii="Arial" w:eastAsia="Lucida Sans Unicode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Bartlewicz</dc:creator>
  <cp:keywords/>
  <dc:description/>
  <cp:lastModifiedBy>Monika Wozik</cp:lastModifiedBy>
  <cp:revision>2</cp:revision>
  <cp:lastPrinted>2021-11-30T09:26:00Z</cp:lastPrinted>
  <dcterms:created xsi:type="dcterms:W3CDTF">2022-10-04T11:16:00Z</dcterms:created>
  <dcterms:modified xsi:type="dcterms:W3CDTF">2022-10-04T11:16:00Z</dcterms:modified>
</cp:coreProperties>
</file>